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53231" w14:textId="7A7FD0F9" w:rsidR="005224E4" w:rsidRDefault="005224E4">
      <w:pPr>
        <w:widowControl/>
        <w:jc w:val="left"/>
        <w:rPr>
          <w:rFonts w:ascii="ＭＳ ゴシック" w:eastAsia="ＭＳ ゴシック" w:hAnsi="ＭＳ ゴシック" w:cs="Times New Roman"/>
          <w:b/>
          <w:bCs/>
          <w:color w:val="000000"/>
          <w:sz w:val="22"/>
        </w:rPr>
      </w:pPr>
      <w:bookmarkStart w:id="0" w:name="_Hlk100320903"/>
    </w:p>
    <w:p w14:paraId="41A7E414" w14:textId="77777777" w:rsidR="003F797F" w:rsidRDefault="003F797F" w:rsidP="003F797F">
      <w:pPr>
        <w:spacing w:line="0" w:lineRule="atLeast"/>
        <w:ind w:firstLineChars="300" w:firstLine="1084"/>
        <w:jc w:val="left"/>
        <w:rPr>
          <w:rFonts w:ascii="ＭＳ ゴシック" w:eastAsia="ＭＳ ゴシック" w:hAnsi="ＭＳ ゴシック" w:cs="Times New Roman"/>
          <w:b/>
          <w:bCs/>
          <w:sz w:val="36"/>
          <w:szCs w:val="36"/>
        </w:rPr>
      </w:pPr>
    </w:p>
    <w:p w14:paraId="64266DE3" w14:textId="77777777" w:rsidR="003F797F" w:rsidRDefault="003F797F" w:rsidP="003F797F">
      <w:pPr>
        <w:spacing w:line="0" w:lineRule="atLeast"/>
        <w:ind w:firstLineChars="300" w:firstLine="1084"/>
        <w:jc w:val="left"/>
        <w:rPr>
          <w:rFonts w:ascii="ＭＳ ゴシック" w:eastAsia="ＭＳ ゴシック" w:hAnsi="ＭＳ ゴシック" w:cs="Times New Roman"/>
          <w:b/>
          <w:bCs/>
          <w:sz w:val="36"/>
          <w:szCs w:val="36"/>
        </w:rPr>
      </w:pPr>
    </w:p>
    <w:p w14:paraId="4633006D" w14:textId="77777777" w:rsidR="003F797F" w:rsidRDefault="003F797F" w:rsidP="003F797F">
      <w:pPr>
        <w:spacing w:line="0" w:lineRule="atLeast"/>
        <w:ind w:firstLineChars="300" w:firstLine="1084"/>
        <w:jc w:val="left"/>
        <w:rPr>
          <w:rFonts w:ascii="ＭＳ ゴシック" w:eastAsia="ＭＳ ゴシック" w:hAnsi="ＭＳ ゴシック" w:cs="Times New Roman"/>
          <w:b/>
          <w:bCs/>
          <w:sz w:val="36"/>
          <w:szCs w:val="36"/>
        </w:rPr>
      </w:pPr>
    </w:p>
    <w:p w14:paraId="1029BCF0" w14:textId="77777777" w:rsidR="003F797F" w:rsidRDefault="003F797F" w:rsidP="003F797F">
      <w:pPr>
        <w:spacing w:line="0" w:lineRule="atLeast"/>
        <w:ind w:firstLineChars="300" w:firstLine="1084"/>
        <w:jc w:val="left"/>
        <w:rPr>
          <w:rFonts w:ascii="ＭＳ ゴシック" w:eastAsia="ＭＳ ゴシック" w:hAnsi="ＭＳ ゴシック" w:cs="Times New Roman"/>
          <w:b/>
          <w:bCs/>
          <w:sz w:val="36"/>
          <w:szCs w:val="36"/>
        </w:rPr>
      </w:pPr>
    </w:p>
    <w:p w14:paraId="5A927CFD" w14:textId="2DA438F4" w:rsidR="00CD4D75" w:rsidRPr="003F797F" w:rsidRDefault="00CD4D75" w:rsidP="00970D37">
      <w:pPr>
        <w:spacing w:line="0" w:lineRule="atLeast"/>
        <w:jc w:val="center"/>
        <w:rPr>
          <w:rFonts w:ascii="ＭＳ ゴシック" w:eastAsia="ＭＳ ゴシック" w:hAnsi="ＭＳ ゴシック" w:cs="Times New Roman"/>
          <w:b/>
          <w:bCs/>
          <w:sz w:val="56"/>
          <w:szCs w:val="56"/>
        </w:rPr>
      </w:pPr>
      <w:r w:rsidRPr="003F797F">
        <w:rPr>
          <w:rFonts w:ascii="ＭＳ ゴシック" w:eastAsia="ＭＳ ゴシック" w:hAnsi="ＭＳ ゴシック" w:cs="Times New Roman" w:hint="eastAsia"/>
          <w:b/>
          <w:bCs/>
          <w:sz w:val="56"/>
          <w:szCs w:val="56"/>
        </w:rPr>
        <w:t>院内感染防止対策マニュアル</w:t>
      </w:r>
    </w:p>
    <w:p w14:paraId="4745633F" w14:textId="77777777" w:rsidR="00CD4D75" w:rsidRDefault="00CD4D75" w:rsidP="004D5488">
      <w:pPr>
        <w:spacing w:line="0" w:lineRule="atLeast"/>
        <w:rPr>
          <w:rFonts w:ascii="ＭＳ ゴシック" w:eastAsia="ＭＳ ゴシック" w:hAnsi="ＭＳ ゴシック" w:cs="Times New Roman"/>
          <w:b/>
          <w:bCs/>
          <w:color w:val="000000"/>
          <w:sz w:val="22"/>
        </w:rPr>
      </w:pPr>
    </w:p>
    <w:p w14:paraId="0B348FDD" w14:textId="77777777" w:rsidR="003F797F" w:rsidRDefault="003F797F" w:rsidP="003F797F">
      <w:pPr>
        <w:spacing w:line="0" w:lineRule="atLeast"/>
        <w:ind w:firstLineChars="600" w:firstLine="2650"/>
        <w:rPr>
          <w:rFonts w:ascii="ＭＳ ゴシック" w:eastAsia="ＭＳ ゴシック" w:hAnsi="ＭＳ ゴシック" w:cs="Times New Roman"/>
          <w:b/>
          <w:bCs/>
          <w:color w:val="000000"/>
          <w:sz w:val="44"/>
          <w:szCs w:val="44"/>
        </w:rPr>
      </w:pPr>
    </w:p>
    <w:p w14:paraId="48041619" w14:textId="4F09253A" w:rsidR="00901E11" w:rsidRDefault="00970D37" w:rsidP="00970D37">
      <w:pPr>
        <w:spacing w:line="0" w:lineRule="atLeast"/>
        <w:jc w:val="center"/>
        <w:rPr>
          <w:rFonts w:ascii="ＭＳ ゴシック" w:eastAsia="ＭＳ ゴシック" w:hAnsi="ＭＳ ゴシック" w:cs="Times New Roman"/>
          <w:b/>
          <w:bCs/>
          <w:color w:val="000000"/>
          <w:sz w:val="44"/>
          <w:szCs w:val="44"/>
        </w:rPr>
      </w:pPr>
      <w:r>
        <w:rPr>
          <w:rFonts w:ascii="ＭＳ ゴシック" w:eastAsia="ＭＳ ゴシック" w:hAnsi="ＭＳ ゴシック" w:cs="Times New Roman" w:hint="eastAsia"/>
          <w:b/>
          <w:bCs/>
          <w:color w:val="000000"/>
          <w:sz w:val="44"/>
          <w:szCs w:val="44"/>
        </w:rPr>
        <w:t>○○</w:t>
      </w:r>
      <w:r w:rsidR="00CD4D75" w:rsidRPr="003F797F">
        <w:rPr>
          <w:rFonts w:ascii="ＭＳ ゴシック" w:eastAsia="ＭＳ ゴシック" w:hAnsi="ＭＳ ゴシック" w:cs="Times New Roman" w:hint="eastAsia"/>
          <w:b/>
          <w:bCs/>
          <w:color w:val="000000"/>
          <w:sz w:val="44"/>
          <w:szCs w:val="44"/>
        </w:rPr>
        <w:t>クリニック</w:t>
      </w:r>
    </w:p>
    <w:p w14:paraId="5F3FECB5" w14:textId="77777777" w:rsidR="0065134B" w:rsidRDefault="0065134B" w:rsidP="003F797F">
      <w:pPr>
        <w:spacing w:line="0" w:lineRule="atLeast"/>
        <w:ind w:firstLineChars="600" w:firstLine="2650"/>
        <w:rPr>
          <w:rFonts w:ascii="ＭＳ ゴシック" w:eastAsia="ＭＳ ゴシック" w:hAnsi="ＭＳ ゴシック" w:cs="Times New Roman"/>
          <w:b/>
          <w:bCs/>
          <w:color w:val="000000"/>
          <w:sz w:val="44"/>
          <w:szCs w:val="44"/>
        </w:rPr>
      </w:pPr>
    </w:p>
    <w:p w14:paraId="3268B272" w14:textId="77777777" w:rsidR="0065134B" w:rsidRDefault="0065134B" w:rsidP="003F797F">
      <w:pPr>
        <w:spacing w:line="0" w:lineRule="atLeast"/>
        <w:ind w:firstLineChars="600" w:firstLine="2650"/>
        <w:rPr>
          <w:rFonts w:ascii="ＭＳ ゴシック" w:eastAsia="ＭＳ ゴシック" w:hAnsi="ＭＳ ゴシック" w:cs="Times New Roman"/>
          <w:b/>
          <w:bCs/>
          <w:color w:val="000000"/>
          <w:sz w:val="44"/>
          <w:szCs w:val="44"/>
        </w:rPr>
      </w:pPr>
    </w:p>
    <w:p w14:paraId="75929F52" w14:textId="77777777" w:rsidR="0065134B" w:rsidRDefault="0065134B" w:rsidP="003F797F">
      <w:pPr>
        <w:spacing w:line="0" w:lineRule="atLeast"/>
        <w:ind w:firstLineChars="600" w:firstLine="2650"/>
        <w:rPr>
          <w:rFonts w:ascii="ＭＳ ゴシック" w:eastAsia="ＭＳ ゴシック" w:hAnsi="ＭＳ ゴシック" w:cs="Times New Roman"/>
          <w:b/>
          <w:bCs/>
          <w:color w:val="000000"/>
          <w:sz w:val="44"/>
          <w:szCs w:val="44"/>
        </w:rPr>
      </w:pPr>
    </w:p>
    <w:p w14:paraId="14F6F9D0" w14:textId="77777777" w:rsidR="0065134B" w:rsidRDefault="0065134B" w:rsidP="003F797F">
      <w:pPr>
        <w:spacing w:line="0" w:lineRule="atLeast"/>
        <w:ind w:firstLineChars="600" w:firstLine="2650"/>
        <w:rPr>
          <w:rFonts w:ascii="ＭＳ ゴシック" w:eastAsia="ＭＳ ゴシック" w:hAnsi="ＭＳ ゴシック" w:cs="Times New Roman"/>
          <w:b/>
          <w:bCs/>
          <w:color w:val="000000"/>
          <w:sz w:val="44"/>
          <w:szCs w:val="44"/>
        </w:rPr>
      </w:pPr>
    </w:p>
    <w:p w14:paraId="61DA5F20" w14:textId="77777777" w:rsidR="0065134B" w:rsidRDefault="0065134B" w:rsidP="003F797F">
      <w:pPr>
        <w:spacing w:line="0" w:lineRule="atLeast"/>
        <w:ind w:firstLineChars="600" w:firstLine="2650"/>
        <w:rPr>
          <w:rFonts w:ascii="ＭＳ ゴシック" w:eastAsia="ＭＳ ゴシック" w:hAnsi="ＭＳ ゴシック" w:cs="Times New Roman"/>
          <w:b/>
          <w:bCs/>
          <w:color w:val="000000"/>
          <w:sz w:val="44"/>
          <w:szCs w:val="44"/>
        </w:rPr>
      </w:pPr>
    </w:p>
    <w:p w14:paraId="1180422B" w14:textId="77777777" w:rsidR="0065134B" w:rsidRDefault="0065134B" w:rsidP="003F797F">
      <w:pPr>
        <w:spacing w:line="0" w:lineRule="atLeast"/>
        <w:ind w:firstLineChars="600" w:firstLine="2650"/>
        <w:rPr>
          <w:rFonts w:ascii="ＭＳ ゴシック" w:eastAsia="ＭＳ ゴシック" w:hAnsi="ＭＳ ゴシック" w:cs="Times New Roman"/>
          <w:b/>
          <w:bCs/>
          <w:color w:val="000000"/>
          <w:sz w:val="44"/>
          <w:szCs w:val="44"/>
        </w:rPr>
      </w:pPr>
    </w:p>
    <w:p w14:paraId="0077228C" w14:textId="00FEF7CF" w:rsidR="0065134B" w:rsidRPr="0065134B" w:rsidRDefault="0065134B" w:rsidP="003F797F">
      <w:pPr>
        <w:spacing w:line="0" w:lineRule="atLeast"/>
        <w:ind w:firstLineChars="600" w:firstLine="2650"/>
        <w:rPr>
          <w:rFonts w:ascii="ＭＳ ゴシック" w:eastAsia="ＭＳ ゴシック" w:hAnsi="ＭＳ ゴシック" w:cs="Times New Roman"/>
          <w:b/>
          <w:bCs/>
          <w:color w:val="000000"/>
          <w:sz w:val="28"/>
          <w:szCs w:val="28"/>
        </w:rPr>
      </w:pPr>
      <w:r>
        <w:rPr>
          <w:rFonts w:ascii="ＭＳ ゴシック" w:eastAsia="ＭＳ ゴシック" w:hAnsi="ＭＳ ゴシック" w:cs="Times New Roman"/>
          <w:b/>
          <w:bCs/>
          <w:color w:val="000000"/>
          <w:sz w:val="44"/>
          <w:szCs w:val="44"/>
        </w:rPr>
        <w:t xml:space="preserve">　　　　　　　　　　　　</w:t>
      </w:r>
      <w:r w:rsidRPr="0065134B">
        <w:rPr>
          <w:rFonts w:ascii="ＭＳ ゴシック" w:eastAsia="ＭＳ ゴシック" w:hAnsi="ＭＳ ゴシック" w:cs="Times New Roman"/>
          <w:b/>
          <w:bCs/>
          <w:color w:val="000000"/>
          <w:sz w:val="28"/>
          <w:szCs w:val="28"/>
        </w:rPr>
        <w:t>2022.</w:t>
      </w:r>
      <w:r w:rsidR="00970D37">
        <w:rPr>
          <w:rFonts w:ascii="ＭＳ ゴシック" w:eastAsia="ＭＳ ゴシック" w:hAnsi="ＭＳ ゴシック" w:cs="Times New Roman"/>
          <w:b/>
          <w:bCs/>
          <w:color w:val="000000"/>
          <w:sz w:val="28"/>
          <w:szCs w:val="28"/>
        </w:rPr>
        <w:t>○</w:t>
      </w:r>
      <w:r w:rsidRPr="0065134B">
        <w:rPr>
          <w:rFonts w:ascii="ＭＳ ゴシック" w:eastAsia="ＭＳ ゴシック" w:hAnsi="ＭＳ ゴシック" w:cs="Times New Roman"/>
          <w:b/>
          <w:bCs/>
          <w:color w:val="000000"/>
          <w:sz w:val="28"/>
          <w:szCs w:val="28"/>
        </w:rPr>
        <w:t>.</w:t>
      </w:r>
      <w:r w:rsidR="00970D37">
        <w:rPr>
          <w:rFonts w:ascii="ＭＳ ゴシック" w:eastAsia="ＭＳ ゴシック" w:hAnsi="ＭＳ ゴシック" w:cs="Times New Roman"/>
          <w:b/>
          <w:bCs/>
          <w:color w:val="000000"/>
          <w:sz w:val="28"/>
          <w:szCs w:val="28"/>
        </w:rPr>
        <w:t>○</w:t>
      </w:r>
      <w:bookmarkStart w:id="1" w:name="_GoBack"/>
      <w:bookmarkEnd w:id="1"/>
    </w:p>
    <w:p w14:paraId="5030B2D3" w14:textId="0AB337E4" w:rsidR="003F797F" w:rsidRDefault="003F797F" w:rsidP="004D5488">
      <w:pPr>
        <w:spacing w:line="0" w:lineRule="atLeast"/>
        <w:rPr>
          <w:rFonts w:ascii="ＭＳ ゴシック" w:eastAsia="ＭＳ ゴシック" w:hAnsi="ＭＳ ゴシック" w:cs="Times New Roman"/>
          <w:b/>
          <w:bCs/>
          <w:color w:val="000000"/>
          <w:sz w:val="22"/>
        </w:rPr>
      </w:pPr>
      <w:r>
        <w:rPr>
          <w:rFonts w:ascii="ＭＳ ゴシック" w:eastAsia="ＭＳ ゴシック" w:hAnsi="ＭＳ ゴシック" w:cs="Times New Roman"/>
          <w:b/>
          <w:bCs/>
          <w:color w:val="000000"/>
          <w:sz w:val="22"/>
        </w:rPr>
        <w:br w:type="page"/>
      </w:r>
    </w:p>
    <w:p w14:paraId="02883DD3" w14:textId="77777777" w:rsidR="00D553A4" w:rsidRPr="00944848" w:rsidRDefault="00D553A4" w:rsidP="00D553A4">
      <w:pPr>
        <w:rPr>
          <w:rFonts w:ascii="ＭＳ 明朝" w:eastAsia="ＭＳ 明朝" w:hAnsi="ＭＳ 明朝"/>
          <w:b/>
          <w:sz w:val="36"/>
          <w:szCs w:val="36"/>
        </w:rPr>
      </w:pPr>
      <w:r w:rsidRPr="00F01574">
        <w:rPr>
          <w:rFonts w:ascii="ＭＳ 明朝" w:eastAsia="ＭＳ 明朝" w:hAnsi="ＭＳ 明朝" w:hint="eastAsia"/>
          <w:b/>
          <w:sz w:val="36"/>
          <w:szCs w:val="36"/>
        </w:rPr>
        <w:lastRenderedPageBreak/>
        <w:t>目次</w:t>
      </w:r>
    </w:p>
    <w:p w14:paraId="24D9A156" w14:textId="72EFCA0D" w:rsidR="00D553A4" w:rsidRPr="00035AA0" w:rsidRDefault="00D553A4" w:rsidP="006222DE">
      <w:pPr>
        <w:pStyle w:val="af1"/>
        <w:numPr>
          <w:ilvl w:val="0"/>
          <w:numId w:val="16"/>
        </w:numPr>
        <w:ind w:leftChars="0"/>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標準予防策とは何か</w:t>
      </w:r>
    </w:p>
    <w:p w14:paraId="5BA2717F" w14:textId="77777777" w:rsidR="00035AA0" w:rsidRDefault="00D553A4" w:rsidP="00035AA0">
      <w:pPr>
        <w:pStyle w:val="af1"/>
        <w:numPr>
          <w:ilvl w:val="0"/>
          <w:numId w:val="16"/>
        </w:numPr>
        <w:ind w:leftChars="0"/>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手指の消毒・手指衛生</w:t>
      </w:r>
    </w:p>
    <w:p w14:paraId="7A90DEB6" w14:textId="3CE822D5" w:rsidR="00D553A4" w:rsidRPr="00035AA0" w:rsidRDefault="00D553A4" w:rsidP="00035AA0">
      <w:pPr>
        <w:pStyle w:val="af1"/>
        <w:numPr>
          <w:ilvl w:val="0"/>
          <w:numId w:val="16"/>
        </w:numPr>
        <w:ind w:leftChars="0"/>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防護服</w:t>
      </w:r>
      <w:r w:rsidR="006222DE" w:rsidRPr="00035AA0">
        <w:rPr>
          <w:rFonts w:ascii="ＭＳ ゴシック" w:eastAsia="ＭＳ ゴシック" w:hAnsi="ＭＳ ゴシック" w:hint="eastAsia"/>
          <w:b/>
          <w:sz w:val="28"/>
          <w:szCs w:val="28"/>
        </w:rPr>
        <w:t>：微生物汚染経路遮断</w:t>
      </w:r>
    </w:p>
    <w:p w14:paraId="22BCD385" w14:textId="77777777" w:rsidR="00D553A4" w:rsidRPr="00035AA0" w:rsidRDefault="00D553A4" w:rsidP="00D553A4">
      <w:pPr>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 xml:space="preserve">　③－1:手袋</w:t>
      </w:r>
    </w:p>
    <w:p w14:paraId="410B6245" w14:textId="77777777" w:rsidR="00D553A4" w:rsidRPr="00035AA0" w:rsidRDefault="00D553A4" w:rsidP="00D553A4">
      <w:pPr>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 xml:space="preserve">　③－2:サージカルマスク・N95</w:t>
      </w:r>
    </w:p>
    <w:p w14:paraId="6CC5B972" w14:textId="2F8E0636" w:rsidR="00D553A4" w:rsidRDefault="00D553A4" w:rsidP="00D553A4">
      <w:pPr>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 xml:space="preserve">　③－3:ガウン・エプロン</w:t>
      </w:r>
    </w:p>
    <w:p w14:paraId="76911B08" w14:textId="2482D9F0" w:rsidR="00035AA0" w:rsidRPr="00035AA0" w:rsidRDefault="00035AA0" w:rsidP="00D553A4">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 xml:space="preserve"> </w:t>
      </w:r>
      <w:r>
        <w:rPr>
          <w:rFonts w:ascii="ＭＳ ゴシック" w:eastAsia="ＭＳ ゴシック" w:hAnsi="ＭＳ ゴシック" w:hint="eastAsia"/>
          <w:b/>
          <w:sz w:val="28"/>
          <w:szCs w:val="28"/>
        </w:rPr>
        <w:t>④　咳エチケット</w:t>
      </w:r>
    </w:p>
    <w:p w14:paraId="50EFC494" w14:textId="64B0AC64" w:rsidR="00D553A4" w:rsidRPr="00035AA0" w:rsidRDefault="006222DE" w:rsidP="006222DE">
      <w:pPr>
        <w:ind w:firstLineChars="50" w:firstLine="141"/>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5．</w:t>
      </w:r>
      <w:r w:rsidR="00D553A4" w:rsidRPr="00035AA0">
        <w:rPr>
          <w:rFonts w:ascii="ＭＳ ゴシック" w:eastAsia="ＭＳ ゴシック" w:hAnsi="ＭＳ ゴシック" w:hint="eastAsia"/>
          <w:b/>
          <w:sz w:val="28"/>
          <w:szCs w:val="28"/>
        </w:rPr>
        <w:t>器具、機器の消毒</w:t>
      </w:r>
    </w:p>
    <w:p w14:paraId="195552D6" w14:textId="17554B5A" w:rsidR="00D553A4" w:rsidRPr="00035AA0" w:rsidRDefault="006222DE" w:rsidP="006222DE">
      <w:pPr>
        <w:ind w:firstLineChars="50" w:firstLine="141"/>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6．</w:t>
      </w:r>
      <w:r w:rsidR="00D553A4" w:rsidRPr="00035AA0">
        <w:rPr>
          <w:rFonts w:ascii="ＭＳ ゴシック" w:eastAsia="ＭＳ ゴシック" w:hAnsi="ＭＳ ゴシック" w:hint="eastAsia"/>
          <w:b/>
          <w:sz w:val="28"/>
          <w:szCs w:val="28"/>
        </w:rPr>
        <w:t>環境整備・環境清浄化</w:t>
      </w:r>
    </w:p>
    <w:p w14:paraId="795792E3" w14:textId="79797678" w:rsidR="00D553A4" w:rsidRDefault="006222DE" w:rsidP="006222DE">
      <w:pPr>
        <w:ind w:firstLineChars="50" w:firstLine="141"/>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7．</w:t>
      </w:r>
      <w:r w:rsidR="00D553A4" w:rsidRPr="00035AA0">
        <w:rPr>
          <w:rFonts w:ascii="ＭＳ ゴシック" w:eastAsia="ＭＳ ゴシック" w:hAnsi="ＭＳ ゴシック" w:hint="eastAsia"/>
          <w:b/>
          <w:sz w:val="28"/>
          <w:szCs w:val="28"/>
        </w:rPr>
        <w:t>針刺し、切創、皮膚、粘膜の予防策・職業感染防止</w:t>
      </w:r>
    </w:p>
    <w:p w14:paraId="43C2C8F0" w14:textId="23A4F9FE" w:rsidR="009C6289" w:rsidRPr="00035AA0" w:rsidRDefault="009C6289" w:rsidP="006222DE">
      <w:pPr>
        <w:ind w:firstLineChars="50" w:firstLine="141"/>
        <w:rPr>
          <w:rFonts w:ascii="ＭＳ ゴシック" w:eastAsia="ＭＳ ゴシック" w:hAnsi="ＭＳ ゴシック"/>
          <w:b/>
          <w:sz w:val="28"/>
          <w:szCs w:val="28"/>
        </w:rPr>
      </w:pPr>
      <w:r>
        <w:rPr>
          <w:rFonts w:ascii="ＭＳ ゴシック" w:eastAsia="ＭＳ ゴシック" w:hAnsi="ＭＳ ゴシック" w:hint="eastAsia"/>
          <w:b/>
          <w:sz w:val="28"/>
          <w:szCs w:val="28"/>
        </w:rPr>
        <w:t>8.</w:t>
      </w:r>
      <w:r w:rsidRPr="009C6289">
        <w:rPr>
          <w:rFonts w:ascii="ＭＳ ゴシック" w:eastAsia="ＭＳ ゴシック" w:hAnsi="ＭＳ ゴシック" w:cs="MS-Mincho" w:hint="eastAsia"/>
          <w:b/>
          <w:kern w:val="0"/>
          <w:sz w:val="28"/>
          <w:szCs w:val="28"/>
        </w:rPr>
        <w:t xml:space="preserve"> </w:t>
      </w:r>
      <w:r w:rsidRPr="00934DD0">
        <w:rPr>
          <w:rFonts w:ascii="ＭＳ ゴシック" w:eastAsia="ＭＳ ゴシック" w:hAnsi="ＭＳ ゴシック" w:cs="MS-Mincho" w:hint="eastAsia"/>
          <w:b/>
          <w:kern w:val="0"/>
          <w:sz w:val="28"/>
          <w:szCs w:val="28"/>
        </w:rPr>
        <w:t>患者の技術的隔離</w:t>
      </w:r>
    </w:p>
    <w:p w14:paraId="2FAB02AE" w14:textId="587CA523" w:rsidR="00D553A4" w:rsidRPr="00035AA0" w:rsidRDefault="009C6289" w:rsidP="006222DE">
      <w:pPr>
        <w:ind w:firstLineChars="50" w:firstLine="141"/>
        <w:rPr>
          <w:rFonts w:ascii="ＭＳ ゴシック" w:eastAsia="ＭＳ ゴシック" w:hAnsi="ＭＳ ゴシック"/>
          <w:b/>
          <w:sz w:val="28"/>
          <w:szCs w:val="28"/>
        </w:rPr>
      </w:pPr>
      <w:r>
        <w:rPr>
          <w:rFonts w:ascii="ＭＳ ゴシック" w:eastAsia="ＭＳ ゴシック" w:hAnsi="ＭＳ ゴシック" w:hint="eastAsia"/>
          <w:b/>
          <w:sz w:val="28"/>
          <w:szCs w:val="28"/>
        </w:rPr>
        <w:t>9</w:t>
      </w:r>
      <w:r w:rsidR="006222DE" w:rsidRPr="00035AA0">
        <w:rPr>
          <w:rFonts w:ascii="ＭＳ ゴシック" w:eastAsia="ＭＳ ゴシック" w:hAnsi="ＭＳ ゴシック" w:hint="eastAsia"/>
          <w:b/>
          <w:sz w:val="28"/>
          <w:szCs w:val="28"/>
        </w:rPr>
        <w:t>．</w:t>
      </w:r>
      <w:r w:rsidR="00D553A4" w:rsidRPr="00035AA0">
        <w:rPr>
          <w:rFonts w:ascii="ＭＳ ゴシック" w:eastAsia="ＭＳ ゴシック" w:hAnsi="ＭＳ ゴシック" w:hint="eastAsia"/>
          <w:b/>
          <w:sz w:val="28"/>
          <w:szCs w:val="28"/>
        </w:rPr>
        <w:t>消毒薬適正使用</w:t>
      </w:r>
    </w:p>
    <w:p w14:paraId="4E929C8F" w14:textId="377E0ABE" w:rsidR="00D553A4" w:rsidRPr="00035AA0" w:rsidRDefault="009C6289" w:rsidP="009C6289">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10</w:t>
      </w:r>
      <w:r w:rsidR="006222DE" w:rsidRPr="00035AA0">
        <w:rPr>
          <w:rFonts w:ascii="ＭＳ ゴシック" w:eastAsia="ＭＳ ゴシック" w:hAnsi="ＭＳ ゴシック" w:hint="eastAsia"/>
          <w:b/>
          <w:sz w:val="28"/>
          <w:szCs w:val="28"/>
        </w:rPr>
        <w:t>．</w:t>
      </w:r>
      <w:r w:rsidR="00D553A4" w:rsidRPr="00035AA0">
        <w:rPr>
          <w:rFonts w:ascii="ＭＳ ゴシック" w:eastAsia="ＭＳ ゴシック" w:hAnsi="ＭＳ ゴシック" w:hint="eastAsia"/>
          <w:b/>
          <w:sz w:val="28"/>
          <w:szCs w:val="28"/>
        </w:rPr>
        <w:t>抗</w:t>
      </w:r>
      <w:r>
        <w:rPr>
          <w:rFonts w:ascii="ＭＳ ゴシック" w:eastAsia="ＭＳ ゴシック" w:hAnsi="ＭＳ ゴシック" w:hint="eastAsia"/>
          <w:b/>
          <w:sz w:val="28"/>
          <w:szCs w:val="28"/>
        </w:rPr>
        <w:t>菌薬</w:t>
      </w:r>
      <w:r w:rsidR="00D553A4" w:rsidRPr="00035AA0">
        <w:rPr>
          <w:rFonts w:ascii="ＭＳ ゴシック" w:eastAsia="ＭＳ ゴシック" w:hAnsi="ＭＳ ゴシック" w:hint="eastAsia"/>
          <w:b/>
          <w:sz w:val="28"/>
          <w:szCs w:val="28"/>
        </w:rPr>
        <w:t>適正使用</w:t>
      </w:r>
    </w:p>
    <w:p w14:paraId="698D017F" w14:textId="7C7CD863" w:rsidR="00D553A4" w:rsidRPr="00035AA0" w:rsidRDefault="006222DE" w:rsidP="00D553A4">
      <w:pPr>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1</w:t>
      </w:r>
      <w:r w:rsidR="009C6289">
        <w:rPr>
          <w:rFonts w:ascii="ＭＳ ゴシック" w:eastAsia="ＭＳ ゴシック" w:hAnsi="ＭＳ ゴシック" w:hint="eastAsia"/>
          <w:b/>
          <w:sz w:val="28"/>
          <w:szCs w:val="28"/>
        </w:rPr>
        <w:t>1</w:t>
      </w:r>
      <w:r w:rsidRPr="00035AA0">
        <w:rPr>
          <w:rFonts w:ascii="ＭＳ ゴシック" w:eastAsia="ＭＳ ゴシック" w:hAnsi="ＭＳ ゴシック" w:hint="eastAsia"/>
          <w:b/>
          <w:sz w:val="28"/>
          <w:szCs w:val="28"/>
        </w:rPr>
        <w:t>．</w:t>
      </w:r>
      <w:r w:rsidR="00D553A4" w:rsidRPr="00035AA0">
        <w:rPr>
          <w:rFonts w:ascii="ＭＳ ゴシック" w:eastAsia="ＭＳ ゴシック" w:hAnsi="ＭＳ ゴシック" w:hint="eastAsia"/>
          <w:b/>
          <w:sz w:val="28"/>
          <w:szCs w:val="28"/>
        </w:rPr>
        <w:t>感染性廃棄物処理</w:t>
      </w:r>
    </w:p>
    <w:p w14:paraId="617F6663" w14:textId="3E67A23B" w:rsidR="00D553A4" w:rsidRPr="00035AA0" w:rsidRDefault="006222DE" w:rsidP="00D553A4">
      <w:pPr>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1</w:t>
      </w:r>
      <w:r w:rsidR="009C6289">
        <w:rPr>
          <w:rFonts w:ascii="ＭＳ ゴシック" w:eastAsia="ＭＳ ゴシック" w:hAnsi="ＭＳ ゴシック" w:hint="eastAsia"/>
          <w:b/>
          <w:sz w:val="28"/>
          <w:szCs w:val="28"/>
        </w:rPr>
        <w:t>2</w:t>
      </w:r>
      <w:r w:rsidRPr="00035AA0">
        <w:rPr>
          <w:rFonts w:ascii="ＭＳ ゴシック" w:eastAsia="ＭＳ ゴシック" w:hAnsi="ＭＳ ゴシック" w:hint="eastAsia"/>
          <w:b/>
          <w:sz w:val="28"/>
          <w:szCs w:val="28"/>
        </w:rPr>
        <w:t>．</w:t>
      </w:r>
      <w:r w:rsidR="00D553A4" w:rsidRPr="00035AA0">
        <w:rPr>
          <w:rFonts w:ascii="ＭＳ ゴシック" w:eastAsia="ＭＳ ゴシック" w:hAnsi="ＭＳ ゴシック" w:hint="eastAsia"/>
          <w:b/>
          <w:sz w:val="28"/>
          <w:szCs w:val="28"/>
        </w:rPr>
        <w:t>患者への説明</w:t>
      </w:r>
    </w:p>
    <w:p w14:paraId="1CBE3CFB" w14:textId="40B26728" w:rsidR="0029182F" w:rsidRPr="00035AA0" w:rsidRDefault="0029182F" w:rsidP="00D553A4">
      <w:pPr>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1</w:t>
      </w:r>
      <w:r w:rsidR="009C6289">
        <w:rPr>
          <w:rFonts w:ascii="ＭＳ ゴシック" w:eastAsia="ＭＳ ゴシック" w:hAnsi="ＭＳ ゴシック" w:hint="eastAsia"/>
          <w:b/>
          <w:sz w:val="28"/>
          <w:szCs w:val="28"/>
        </w:rPr>
        <w:t>3</w:t>
      </w:r>
      <w:r w:rsidRPr="00035AA0">
        <w:rPr>
          <w:rFonts w:ascii="ＭＳ ゴシック" w:eastAsia="ＭＳ ゴシック" w:hAnsi="ＭＳ ゴシック"/>
          <w:b/>
          <w:sz w:val="28"/>
          <w:szCs w:val="28"/>
        </w:rPr>
        <w:t xml:space="preserve">. </w:t>
      </w:r>
      <w:r w:rsidRPr="00035AA0">
        <w:rPr>
          <w:rFonts w:ascii="ＭＳ ゴシック" w:eastAsia="ＭＳ ゴシック" w:hAnsi="ＭＳ ゴシック" w:hint="eastAsia"/>
          <w:b/>
          <w:sz w:val="28"/>
          <w:szCs w:val="28"/>
        </w:rPr>
        <w:t>感染経路別の予防</w:t>
      </w:r>
    </w:p>
    <w:p w14:paraId="476F23A7" w14:textId="0016897C" w:rsidR="00D553A4" w:rsidRPr="00035AA0" w:rsidRDefault="00D553A4" w:rsidP="0029182F">
      <w:pPr>
        <w:ind w:firstLineChars="100" w:firstLine="281"/>
        <w:rPr>
          <w:rFonts w:ascii="ＭＳ ゴシック" w:eastAsia="ＭＳ ゴシック" w:hAnsi="ＭＳ ゴシック"/>
          <w:b/>
          <w:sz w:val="28"/>
          <w:szCs w:val="28"/>
        </w:rPr>
      </w:pPr>
      <w:r w:rsidRPr="00035AA0">
        <w:rPr>
          <w:rFonts w:ascii="ＭＳ 明朝" w:eastAsia="ＭＳ 明朝" w:hAnsi="ＭＳ 明朝" w:cs="ＭＳ 明朝" w:hint="eastAsia"/>
          <w:b/>
          <w:sz w:val="28"/>
          <w:szCs w:val="28"/>
        </w:rPr>
        <w:t>①</w:t>
      </w:r>
      <w:r w:rsidR="0029182F" w:rsidRPr="00035AA0">
        <w:rPr>
          <w:rFonts w:ascii="ＭＳ ゴシック" w:eastAsia="ＭＳ ゴシック" w:hAnsi="ＭＳ ゴシック"/>
          <w:b/>
          <w:sz w:val="28"/>
          <w:szCs w:val="28"/>
        </w:rPr>
        <w:t xml:space="preserve"> </w:t>
      </w:r>
      <w:r w:rsidRPr="00035AA0">
        <w:rPr>
          <w:rFonts w:ascii="ＭＳ ゴシック" w:eastAsia="ＭＳ ゴシック" w:hAnsi="ＭＳ ゴシック" w:hint="eastAsia"/>
          <w:b/>
          <w:sz w:val="28"/>
          <w:szCs w:val="28"/>
        </w:rPr>
        <w:t>空気感染について</w:t>
      </w:r>
    </w:p>
    <w:p w14:paraId="0DB79137" w14:textId="6E92F609" w:rsidR="00D553A4" w:rsidRPr="00035AA0" w:rsidRDefault="00D553A4" w:rsidP="0029182F">
      <w:pPr>
        <w:ind w:firstLineChars="100" w:firstLine="281"/>
        <w:rPr>
          <w:rFonts w:ascii="ＭＳ ゴシック" w:eastAsia="ＭＳ ゴシック" w:hAnsi="ＭＳ ゴシック"/>
          <w:b/>
          <w:sz w:val="28"/>
          <w:szCs w:val="28"/>
        </w:rPr>
      </w:pPr>
      <w:r w:rsidRPr="00035AA0">
        <w:rPr>
          <w:rFonts w:ascii="ＭＳ 明朝" w:eastAsia="ＭＳ 明朝" w:hAnsi="ＭＳ 明朝" w:cs="ＭＳ 明朝" w:hint="eastAsia"/>
          <w:b/>
          <w:sz w:val="28"/>
          <w:szCs w:val="28"/>
        </w:rPr>
        <w:t>②</w:t>
      </w:r>
      <w:r w:rsidR="0029182F" w:rsidRPr="00035AA0">
        <w:rPr>
          <w:rFonts w:ascii="ＭＳ ゴシック" w:eastAsia="ＭＳ ゴシック" w:hAnsi="ＭＳ ゴシック"/>
          <w:b/>
          <w:sz w:val="28"/>
          <w:szCs w:val="28"/>
        </w:rPr>
        <w:t xml:space="preserve"> </w:t>
      </w:r>
      <w:r w:rsidRPr="00035AA0">
        <w:rPr>
          <w:rFonts w:ascii="ＭＳ ゴシック" w:eastAsia="ＭＳ ゴシック" w:hAnsi="ＭＳ ゴシック" w:hint="eastAsia"/>
          <w:b/>
          <w:sz w:val="28"/>
          <w:szCs w:val="28"/>
        </w:rPr>
        <w:t>飛沫感染について</w:t>
      </w:r>
    </w:p>
    <w:p w14:paraId="564AB2C3" w14:textId="15485D45" w:rsidR="00D553A4" w:rsidRPr="00035AA0" w:rsidRDefault="00D553A4" w:rsidP="0029182F">
      <w:pPr>
        <w:ind w:firstLineChars="100" w:firstLine="281"/>
        <w:rPr>
          <w:rFonts w:ascii="ＭＳ ゴシック" w:eastAsia="ＭＳ ゴシック" w:hAnsi="ＭＳ ゴシック"/>
          <w:b/>
          <w:sz w:val="28"/>
          <w:szCs w:val="28"/>
        </w:rPr>
      </w:pPr>
      <w:r w:rsidRPr="00035AA0">
        <w:rPr>
          <w:rFonts w:ascii="ＭＳ 明朝" w:eastAsia="ＭＳ 明朝" w:hAnsi="ＭＳ 明朝" w:cs="ＭＳ 明朝" w:hint="eastAsia"/>
          <w:b/>
          <w:sz w:val="28"/>
          <w:szCs w:val="28"/>
        </w:rPr>
        <w:lastRenderedPageBreak/>
        <w:t>③</w:t>
      </w:r>
      <w:r w:rsidR="0029182F" w:rsidRPr="00035AA0">
        <w:rPr>
          <w:rFonts w:ascii="ＭＳ ゴシック" w:eastAsia="ＭＳ ゴシック" w:hAnsi="ＭＳ ゴシック"/>
          <w:b/>
          <w:sz w:val="28"/>
          <w:szCs w:val="28"/>
        </w:rPr>
        <w:t xml:space="preserve"> </w:t>
      </w:r>
      <w:r w:rsidRPr="00035AA0">
        <w:rPr>
          <w:rFonts w:ascii="ＭＳ ゴシック" w:eastAsia="ＭＳ ゴシック" w:hAnsi="ＭＳ ゴシック" w:hint="eastAsia"/>
          <w:b/>
          <w:sz w:val="28"/>
          <w:szCs w:val="28"/>
        </w:rPr>
        <w:t>接触感染について</w:t>
      </w:r>
    </w:p>
    <w:p w14:paraId="015D1B80" w14:textId="52C0EC24" w:rsidR="0029182F" w:rsidRPr="00035AA0" w:rsidRDefault="0029182F" w:rsidP="0029182F">
      <w:pPr>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1</w:t>
      </w:r>
      <w:r w:rsidR="009C6289">
        <w:rPr>
          <w:rFonts w:ascii="ＭＳ ゴシック" w:eastAsia="ＭＳ ゴシック" w:hAnsi="ＭＳ ゴシック" w:hint="eastAsia"/>
          <w:b/>
          <w:sz w:val="28"/>
          <w:szCs w:val="28"/>
        </w:rPr>
        <w:t>4</w:t>
      </w:r>
      <w:r w:rsidRPr="00035AA0">
        <w:rPr>
          <w:rFonts w:ascii="ＭＳ ゴシック" w:eastAsia="ＭＳ ゴシック" w:hAnsi="ＭＳ ゴシック"/>
          <w:b/>
          <w:sz w:val="28"/>
          <w:szCs w:val="28"/>
        </w:rPr>
        <w:t xml:space="preserve">. </w:t>
      </w:r>
      <w:r w:rsidRPr="00035AA0">
        <w:rPr>
          <w:rFonts w:ascii="ＭＳ ゴシック" w:eastAsia="ＭＳ ゴシック" w:hAnsi="ＭＳ ゴシック" w:hint="eastAsia"/>
          <w:b/>
          <w:sz w:val="28"/>
          <w:szCs w:val="28"/>
        </w:rPr>
        <w:t>病原体別の予防</w:t>
      </w:r>
    </w:p>
    <w:p w14:paraId="6C3C701B" w14:textId="69984534" w:rsidR="00D553A4" w:rsidRPr="00035AA0" w:rsidRDefault="00D553A4" w:rsidP="0029182F">
      <w:pPr>
        <w:ind w:firstLineChars="100" w:firstLine="281"/>
        <w:rPr>
          <w:rFonts w:ascii="ＭＳ ゴシック" w:eastAsia="ＭＳ ゴシック" w:hAnsi="ＭＳ ゴシック"/>
          <w:b/>
          <w:sz w:val="28"/>
          <w:szCs w:val="28"/>
        </w:rPr>
      </w:pPr>
      <w:bookmarkStart w:id="2" w:name="_Hlk100181748"/>
      <w:r w:rsidRPr="00035AA0">
        <w:rPr>
          <w:rFonts w:ascii="ＭＳ 明朝" w:eastAsia="ＭＳ 明朝" w:hAnsi="ＭＳ 明朝" w:cs="ＭＳ 明朝" w:hint="eastAsia"/>
          <w:b/>
          <w:sz w:val="28"/>
          <w:szCs w:val="28"/>
        </w:rPr>
        <w:t>①</w:t>
      </w:r>
      <w:r w:rsidR="0029182F" w:rsidRPr="00035AA0">
        <w:rPr>
          <w:rFonts w:ascii="ＭＳ ゴシック" w:eastAsia="ＭＳ ゴシック" w:hAnsi="ＭＳ ゴシック"/>
          <w:b/>
          <w:sz w:val="28"/>
          <w:szCs w:val="28"/>
        </w:rPr>
        <w:t xml:space="preserve"> </w:t>
      </w:r>
      <w:r w:rsidRPr="00035AA0">
        <w:rPr>
          <w:rFonts w:ascii="ＭＳ ゴシック" w:eastAsia="ＭＳ ゴシック" w:hAnsi="ＭＳ ゴシック" w:hint="eastAsia"/>
          <w:b/>
          <w:sz w:val="28"/>
          <w:szCs w:val="28"/>
        </w:rPr>
        <w:t>結核</w:t>
      </w:r>
    </w:p>
    <w:p w14:paraId="65A5A2D5" w14:textId="11A3D6C7" w:rsidR="00D553A4" w:rsidRPr="00035AA0" w:rsidRDefault="00D553A4" w:rsidP="0029182F">
      <w:pPr>
        <w:ind w:firstLineChars="100" w:firstLine="281"/>
        <w:rPr>
          <w:rFonts w:ascii="ＭＳ ゴシック" w:eastAsia="ＭＳ ゴシック" w:hAnsi="ＭＳ ゴシック"/>
          <w:b/>
          <w:sz w:val="28"/>
          <w:szCs w:val="28"/>
        </w:rPr>
      </w:pPr>
      <w:r w:rsidRPr="00035AA0">
        <w:rPr>
          <w:rFonts w:ascii="ＭＳ 明朝" w:eastAsia="ＭＳ 明朝" w:hAnsi="ＭＳ 明朝" w:cs="ＭＳ 明朝" w:hint="eastAsia"/>
          <w:b/>
          <w:sz w:val="28"/>
          <w:szCs w:val="28"/>
        </w:rPr>
        <w:t>②</w:t>
      </w:r>
      <w:r w:rsidR="0029182F" w:rsidRPr="00035AA0">
        <w:rPr>
          <w:rFonts w:ascii="ＭＳ ゴシック" w:eastAsia="ＭＳ ゴシック" w:hAnsi="ＭＳ ゴシック"/>
          <w:b/>
          <w:sz w:val="28"/>
          <w:szCs w:val="28"/>
        </w:rPr>
        <w:t xml:space="preserve"> </w:t>
      </w:r>
      <w:r w:rsidRPr="00035AA0">
        <w:rPr>
          <w:rFonts w:ascii="ＭＳ ゴシック" w:eastAsia="ＭＳ ゴシック" w:hAnsi="ＭＳ ゴシック" w:hint="eastAsia"/>
          <w:b/>
          <w:sz w:val="28"/>
          <w:szCs w:val="28"/>
        </w:rPr>
        <w:t>水痘</w:t>
      </w:r>
    </w:p>
    <w:p w14:paraId="1E64BC4B" w14:textId="55733F92" w:rsidR="00D553A4" w:rsidRPr="00035AA0" w:rsidRDefault="00D553A4" w:rsidP="0029182F">
      <w:pPr>
        <w:ind w:firstLineChars="100" w:firstLine="281"/>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③</w:t>
      </w:r>
      <w:r w:rsidR="0029182F" w:rsidRPr="00035AA0">
        <w:rPr>
          <w:rFonts w:ascii="ＭＳ ゴシック" w:eastAsia="ＭＳ ゴシック" w:hAnsi="ＭＳ ゴシック" w:hint="eastAsia"/>
          <w:b/>
          <w:sz w:val="28"/>
          <w:szCs w:val="28"/>
        </w:rPr>
        <w:t xml:space="preserve"> </w:t>
      </w:r>
      <w:r w:rsidRPr="00035AA0">
        <w:rPr>
          <w:rFonts w:ascii="ＭＳ ゴシック" w:eastAsia="ＭＳ ゴシック" w:hAnsi="ＭＳ ゴシック" w:hint="eastAsia"/>
          <w:b/>
          <w:sz w:val="28"/>
          <w:szCs w:val="28"/>
        </w:rPr>
        <w:t>帯状疱疹</w:t>
      </w:r>
    </w:p>
    <w:p w14:paraId="199846D7" w14:textId="415AB57B" w:rsidR="00D553A4" w:rsidRPr="00035AA0" w:rsidRDefault="00D553A4" w:rsidP="0029182F">
      <w:pPr>
        <w:ind w:firstLineChars="100" w:firstLine="281"/>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④</w:t>
      </w:r>
      <w:r w:rsidR="0029182F" w:rsidRPr="00035AA0">
        <w:rPr>
          <w:rFonts w:ascii="ＭＳ ゴシック" w:eastAsia="ＭＳ ゴシック" w:hAnsi="ＭＳ ゴシック" w:hint="eastAsia"/>
          <w:b/>
          <w:sz w:val="28"/>
          <w:szCs w:val="28"/>
        </w:rPr>
        <w:t xml:space="preserve"> </w:t>
      </w:r>
      <w:r w:rsidRPr="00035AA0">
        <w:rPr>
          <w:rFonts w:ascii="ＭＳ ゴシック" w:eastAsia="ＭＳ ゴシック" w:hAnsi="ＭＳ ゴシック" w:hint="eastAsia"/>
          <w:b/>
          <w:sz w:val="28"/>
          <w:szCs w:val="28"/>
        </w:rPr>
        <w:t>麻疹</w:t>
      </w:r>
    </w:p>
    <w:p w14:paraId="01E2656D" w14:textId="4FF109AC" w:rsidR="00D553A4" w:rsidRPr="00035AA0" w:rsidRDefault="00D553A4" w:rsidP="0029182F">
      <w:pPr>
        <w:ind w:firstLineChars="100" w:firstLine="281"/>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⑤</w:t>
      </w:r>
      <w:r w:rsidR="0029182F" w:rsidRPr="00035AA0">
        <w:rPr>
          <w:rFonts w:ascii="ＭＳ ゴシック" w:eastAsia="ＭＳ ゴシック" w:hAnsi="ＭＳ ゴシック" w:hint="eastAsia"/>
          <w:b/>
          <w:sz w:val="28"/>
          <w:szCs w:val="28"/>
        </w:rPr>
        <w:t xml:space="preserve"> </w:t>
      </w:r>
      <w:r w:rsidRPr="00035AA0">
        <w:rPr>
          <w:rFonts w:ascii="ＭＳ ゴシック" w:eastAsia="ＭＳ ゴシック" w:hAnsi="ＭＳ ゴシック" w:hint="eastAsia"/>
          <w:b/>
          <w:sz w:val="28"/>
          <w:szCs w:val="28"/>
        </w:rPr>
        <w:t>風疹</w:t>
      </w:r>
    </w:p>
    <w:p w14:paraId="6559A65E" w14:textId="6D0CEB17" w:rsidR="00D553A4" w:rsidRDefault="00D553A4" w:rsidP="0029182F">
      <w:pPr>
        <w:pBdr>
          <w:bottom w:val="single" w:sz="6" w:space="1" w:color="auto"/>
        </w:pBdr>
        <w:ind w:firstLineChars="100" w:firstLine="281"/>
        <w:rPr>
          <w:rFonts w:ascii="ＭＳ ゴシック" w:eastAsia="ＭＳ ゴシック" w:hAnsi="ＭＳ ゴシック"/>
          <w:b/>
          <w:sz w:val="28"/>
          <w:szCs w:val="28"/>
        </w:rPr>
      </w:pPr>
      <w:r w:rsidRPr="00035AA0">
        <w:rPr>
          <w:rFonts w:ascii="ＭＳ ゴシック" w:eastAsia="ＭＳ ゴシック" w:hAnsi="ＭＳ ゴシック" w:hint="eastAsia"/>
          <w:b/>
          <w:sz w:val="28"/>
          <w:szCs w:val="28"/>
        </w:rPr>
        <w:t>⑥</w:t>
      </w:r>
      <w:r w:rsidR="0029182F" w:rsidRPr="00035AA0">
        <w:rPr>
          <w:rFonts w:ascii="ＭＳ ゴシック" w:eastAsia="ＭＳ ゴシック" w:hAnsi="ＭＳ ゴシック" w:hint="eastAsia"/>
          <w:b/>
          <w:sz w:val="28"/>
          <w:szCs w:val="28"/>
        </w:rPr>
        <w:t xml:space="preserve"> </w:t>
      </w:r>
      <w:r w:rsidRPr="00035AA0">
        <w:rPr>
          <w:rFonts w:ascii="ＭＳ ゴシック" w:eastAsia="ＭＳ ゴシック" w:hAnsi="ＭＳ ゴシック" w:hint="eastAsia"/>
          <w:b/>
          <w:sz w:val="28"/>
          <w:szCs w:val="28"/>
        </w:rPr>
        <w:t>ムンプス</w:t>
      </w:r>
    </w:p>
    <w:p w14:paraId="64B3B26E" w14:textId="77777777" w:rsidR="0065134B" w:rsidRDefault="0065134B" w:rsidP="0029182F">
      <w:pPr>
        <w:pBdr>
          <w:bottom w:val="single" w:sz="6" w:space="1" w:color="auto"/>
        </w:pBdr>
        <w:ind w:firstLineChars="100" w:firstLine="281"/>
        <w:rPr>
          <w:rFonts w:ascii="ＭＳ ゴシック" w:eastAsia="ＭＳ ゴシック" w:hAnsi="ＭＳ ゴシック"/>
          <w:b/>
          <w:sz w:val="28"/>
          <w:szCs w:val="28"/>
        </w:rPr>
      </w:pPr>
    </w:p>
    <w:p w14:paraId="02C1F3B2" w14:textId="77777777" w:rsidR="0065134B" w:rsidRDefault="0065134B" w:rsidP="0029182F">
      <w:pPr>
        <w:pBdr>
          <w:bottom w:val="single" w:sz="6" w:space="1" w:color="auto"/>
        </w:pBdr>
        <w:ind w:firstLineChars="100" w:firstLine="281"/>
        <w:rPr>
          <w:rFonts w:ascii="ＭＳ ゴシック" w:eastAsia="ＭＳ ゴシック" w:hAnsi="ＭＳ ゴシック"/>
          <w:b/>
          <w:sz w:val="28"/>
          <w:szCs w:val="28"/>
        </w:rPr>
      </w:pPr>
    </w:p>
    <w:p w14:paraId="22989BDA" w14:textId="77777777" w:rsidR="0065134B" w:rsidRDefault="0065134B" w:rsidP="0029182F">
      <w:pPr>
        <w:pBdr>
          <w:bottom w:val="single" w:sz="6" w:space="1" w:color="auto"/>
        </w:pBdr>
        <w:ind w:firstLineChars="100" w:firstLine="281"/>
        <w:rPr>
          <w:rFonts w:ascii="ＭＳ ゴシック" w:eastAsia="ＭＳ ゴシック" w:hAnsi="ＭＳ ゴシック"/>
          <w:b/>
          <w:sz w:val="28"/>
          <w:szCs w:val="28"/>
        </w:rPr>
      </w:pPr>
    </w:p>
    <w:p w14:paraId="6E01F085" w14:textId="77777777" w:rsidR="0065134B" w:rsidRDefault="0065134B" w:rsidP="0029182F">
      <w:pPr>
        <w:pBdr>
          <w:bottom w:val="single" w:sz="6" w:space="1" w:color="auto"/>
        </w:pBdr>
        <w:ind w:firstLineChars="100" w:firstLine="281"/>
        <w:rPr>
          <w:rFonts w:ascii="ＭＳ ゴシック" w:eastAsia="ＭＳ ゴシック" w:hAnsi="ＭＳ ゴシック"/>
          <w:b/>
          <w:sz w:val="28"/>
          <w:szCs w:val="28"/>
        </w:rPr>
      </w:pPr>
    </w:p>
    <w:p w14:paraId="2E9300F3" w14:textId="77777777" w:rsidR="0065134B" w:rsidRDefault="0065134B" w:rsidP="0029182F">
      <w:pPr>
        <w:pBdr>
          <w:bottom w:val="single" w:sz="6" w:space="1" w:color="auto"/>
        </w:pBdr>
        <w:ind w:firstLineChars="100" w:firstLine="281"/>
        <w:rPr>
          <w:rFonts w:ascii="ＭＳ ゴシック" w:eastAsia="ＭＳ ゴシック" w:hAnsi="ＭＳ ゴシック"/>
          <w:b/>
          <w:sz w:val="28"/>
          <w:szCs w:val="28"/>
        </w:rPr>
      </w:pPr>
    </w:p>
    <w:bookmarkEnd w:id="2"/>
    <w:p w14:paraId="13D84782" w14:textId="54487FB4" w:rsidR="0065134B" w:rsidRDefault="0065134B" w:rsidP="00D553A4">
      <w:pPr>
        <w:spacing w:line="0" w:lineRule="atLeast"/>
        <w:rPr>
          <w:rFonts w:ascii="ＭＳ ゴシック" w:eastAsia="ＭＳ ゴシック" w:hAnsi="ＭＳ ゴシック"/>
          <w:b/>
          <w:sz w:val="28"/>
          <w:szCs w:val="28"/>
        </w:rPr>
      </w:pPr>
      <w:r>
        <w:rPr>
          <w:rFonts w:ascii="ＭＳ ゴシック" w:eastAsia="ＭＳ ゴシック" w:hAnsi="ＭＳ ゴシック"/>
          <w:b/>
          <w:sz w:val="28"/>
          <w:szCs w:val="28"/>
        </w:rPr>
        <w:br w:type="page"/>
      </w:r>
    </w:p>
    <w:p w14:paraId="7A7F1584" w14:textId="1F73B86C" w:rsidR="00E77A42" w:rsidRPr="00E77A42" w:rsidRDefault="00E77A42" w:rsidP="00E77A42">
      <w:pPr>
        <w:rPr>
          <w:rFonts w:ascii="ＭＳ ゴシック" w:eastAsia="ＭＳ ゴシック" w:hAnsi="ＭＳ ゴシック"/>
          <w:b/>
          <w:sz w:val="24"/>
        </w:rPr>
      </w:pPr>
      <w:r>
        <w:rPr>
          <w:rFonts w:ascii="ＭＳ 明朝" w:eastAsia="ＭＳ 明朝" w:hAnsi="ＭＳ 明朝" w:hint="eastAsia"/>
          <w:b/>
          <w:sz w:val="24"/>
        </w:rPr>
        <w:lastRenderedPageBreak/>
        <w:t>1.</w:t>
      </w:r>
      <w:r w:rsidRPr="00E77A42">
        <w:rPr>
          <w:rFonts w:ascii="ＭＳ ゴシック" w:eastAsia="ＭＳ ゴシック" w:hAnsi="ＭＳ ゴシック" w:hint="eastAsia"/>
          <w:b/>
          <w:sz w:val="28"/>
          <w:szCs w:val="28"/>
        </w:rPr>
        <w:t>標準予防策</w:t>
      </w:r>
    </w:p>
    <w:p w14:paraId="7DF700A8" w14:textId="0799F76D" w:rsidR="00E77A42" w:rsidRPr="006222DE" w:rsidRDefault="00E77A42" w:rsidP="00E77A42">
      <w:pPr>
        <w:rPr>
          <w:rFonts w:ascii="ＭＳ ゴシック" w:eastAsia="ＭＳ ゴシック" w:hAnsi="ＭＳ ゴシック"/>
          <w:sz w:val="24"/>
        </w:rPr>
      </w:pPr>
      <w:r w:rsidRPr="00E77A42">
        <w:rPr>
          <w:rFonts w:ascii="ＭＳ ゴシック" w:eastAsia="ＭＳ ゴシック" w:hAnsi="ＭＳ ゴシック" w:hint="eastAsia"/>
          <w:b/>
          <w:sz w:val="24"/>
        </w:rPr>
        <w:t xml:space="preserve">　</w:t>
      </w:r>
      <w:r w:rsidRPr="006222DE">
        <w:rPr>
          <w:rFonts w:ascii="ＭＳ ゴシック" w:eastAsia="ＭＳ ゴシック" w:hAnsi="ＭＳ ゴシック" w:hint="eastAsia"/>
          <w:sz w:val="24"/>
        </w:rPr>
        <w:t>標準予防策とは、血液、すべての体液、分泌物、傷のある皮膚、粘膜は感染性があるものとして、扱うことで、患者及び医療従事者双方の感染リスクを軽減するために実施する感染対策のこと</w:t>
      </w:r>
      <w:r w:rsidR="006222DE">
        <w:rPr>
          <w:rFonts w:ascii="ＭＳ ゴシック" w:eastAsia="ＭＳ ゴシック" w:hAnsi="ＭＳ ゴシック" w:hint="eastAsia"/>
          <w:sz w:val="24"/>
        </w:rPr>
        <w:t>です。</w:t>
      </w:r>
    </w:p>
    <w:p w14:paraId="08F189C2" w14:textId="77777777" w:rsidR="00E77A42" w:rsidRPr="00E77A42" w:rsidRDefault="00E77A42" w:rsidP="004D5488">
      <w:pPr>
        <w:spacing w:line="0" w:lineRule="atLeast"/>
        <w:rPr>
          <w:rFonts w:ascii="ＭＳ ゴシック" w:eastAsia="ＭＳ ゴシック" w:hAnsi="ＭＳ ゴシック" w:cs="Times New Roman"/>
          <w:b/>
          <w:bCs/>
          <w:color w:val="000000"/>
          <w:sz w:val="22"/>
        </w:rPr>
      </w:pPr>
    </w:p>
    <w:p w14:paraId="7083708D" w14:textId="4E25A03A" w:rsidR="00901E11" w:rsidRPr="00934DD0" w:rsidRDefault="00797EDC" w:rsidP="00901E11">
      <w:pPr>
        <w:autoSpaceDE w:val="0"/>
        <w:autoSpaceDN w:val="0"/>
        <w:adjustRightInd w:val="0"/>
        <w:jc w:val="left"/>
        <w:rPr>
          <w:rFonts w:ascii="ＭＳ ゴシック" w:eastAsia="ＭＳ ゴシック" w:hAnsi="ＭＳ ゴシック" w:cs="MS-Mincho"/>
          <w:b/>
          <w:kern w:val="0"/>
          <w:sz w:val="28"/>
          <w:szCs w:val="28"/>
          <w:lang w:eastAsia="zh-TW"/>
        </w:rPr>
      </w:pPr>
      <w:r>
        <w:rPr>
          <w:rFonts w:ascii="ＭＳ ゴシック" w:eastAsia="ＭＳ ゴシック" w:hAnsi="ＭＳ ゴシック" w:cs="MS-Mincho" w:hint="eastAsia"/>
          <w:b/>
          <w:kern w:val="0"/>
          <w:sz w:val="28"/>
          <w:szCs w:val="28"/>
        </w:rPr>
        <w:t>2</w:t>
      </w:r>
      <w:r w:rsidR="00901E11" w:rsidRPr="00934DD0">
        <w:rPr>
          <w:rFonts w:ascii="ＭＳ ゴシック" w:eastAsia="ＭＳ ゴシック" w:hAnsi="ＭＳ ゴシック" w:cs="MS-Mincho" w:hint="eastAsia"/>
          <w:b/>
          <w:kern w:val="0"/>
          <w:sz w:val="28"/>
          <w:szCs w:val="28"/>
          <w:lang w:eastAsia="zh-TW"/>
        </w:rPr>
        <w:t>．手指</w:t>
      </w:r>
      <w:r w:rsidR="00CB7F0F">
        <w:rPr>
          <w:rFonts w:ascii="ＭＳ ゴシック" w:eastAsia="ＭＳ ゴシック" w:hAnsi="ＭＳ ゴシック" w:cs="MS-Mincho" w:hint="eastAsia"/>
          <w:b/>
          <w:kern w:val="0"/>
          <w:sz w:val="28"/>
          <w:szCs w:val="28"/>
        </w:rPr>
        <w:t>の消毒・手指</w:t>
      </w:r>
      <w:r w:rsidR="00901E11" w:rsidRPr="00934DD0">
        <w:rPr>
          <w:rFonts w:ascii="ＭＳ ゴシック" w:eastAsia="ＭＳ ゴシック" w:hAnsi="ＭＳ ゴシック" w:cs="MS-Mincho" w:hint="eastAsia"/>
          <w:b/>
          <w:kern w:val="0"/>
          <w:sz w:val="28"/>
          <w:szCs w:val="28"/>
          <w:lang w:eastAsia="zh-TW"/>
        </w:rPr>
        <w:t>衛生</w:t>
      </w:r>
    </w:p>
    <w:p w14:paraId="7D81C1FC" w14:textId="77777777" w:rsidR="00901E11" w:rsidRPr="00934DD0" w:rsidRDefault="00901E11" w:rsidP="00901E11">
      <w:p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手指衛生は、感染対策の基本であるので、これを遵守する。</w:t>
      </w:r>
    </w:p>
    <w:p w14:paraId="75FBEEFC" w14:textId="77777777" w:rsidR="00901E11" w:rsidRPr="00CB7F0F" w:rsidRDefault="00901E11" w:rsidP="00901E11">
      <w:pPr>
        <w:numPr>
          <w:ilvl w:val="0"/>
          <w:numId w:val="2"/>
        </w:numPr>
        <w:autoSpaceDE w:val="0"/>
        <w:autoSpaceDN w:val="0"/>
        <w:adjustRightInd w:val="0"/>
        <w:jc w:val="left"/>
        <w:rPr>
          <w:rFonts w:ascii="ＭＳ ゴシック" w:eastAsia="ＭＳ ゴシック" w:hAnsi="ＭＳ ゴシック" w:cs="MS-Mincho"/>
          <w:kern w:val="0"/>
          <w:sz w:val="24"/>
          <w:szCs w:val="24"/>
        </w:rPr>
      </w:pPr>
      <w:r w:rsidRPr="00CB7F0F">
        <w:rPr>
          <w:rFonts w:ascii="ＭＳ ゴシック" w:eastAsia="ＭＳ ゴシック" w:hAnsi="ＭＳ ゴシック" w:cs="MS-Mincho" w:hint="eastAsia"/>
          <w:kern w:val="0"/>
          <w:sz w:val="24"/>
          <w:szCs w:val="24"/>
        </w:rPr>
        <w:t>手指衛生の重要性を認識して、遵守率が高くなるような教育、介入を行う。</w:t>
      </w:r>
    </w:p>
    <w:p w14:paraId="5D0C1EEC" w14:textId="77777777" w:rsidR="00901E11" w:rsidRPr="00CB7F0F" w:rsidRDefault="00901E11" w:rsidP="00901E11">
      <w:pPr>
        <w:numPr>
          <w:ilvl w:val="0"/>
          <w:numId w:val="2"/>
        </w:numPr>
        <w:autoSpaceDE w:val="0"/>
        <w:autoSpaceDN w:val="0"/>
        <w:adjustRightInd w:val="0"/>
        <w:jc w:val="left"/>
        <w:rPr>
          <w:rFonts w:ascii="ＭＳ ゴシック" w:eastAsia="ＭＳ ゴシック" w:hAnsi="ＭＳ ゴシック" w:cs="MS-Mincho"/>
          <w:kern w:val="0"/>
          <w:sz w:val="24"/>
          <w:szCs w:val="24"/>
        </w:rPr>
      </w:pPr>
      <w:r w:rsidRPr="00CB7F0F">
        <w:rPr>
          <w:rFonts w:ascii="ＭＳ ゴシック" w:eastAsia="ＭＳ ゴシック" w:hAnsi="ＭＳ ゴシック" w:cs="MS-Mincho" w:hint="eastAsia"/>
          <w:kern w:val="0"/>
          <w:sz w:val="24"/>
          <w:szCs w:val="24"/>
        </w:rPr>
        <w:t>手洗い、あるいは、手指消毒のための設備／備品を整備し、患者ケアの前後には必ず手指衛生を遵守する。</w:t>
      </w:r>
    </w:p>
    <w:p w14:paraId="6417C76E" w14:textId="77777777" w:rsidR="00CB7F0F" w:rsidRPr="00CB7F0F" w:rsidRDefault="00901E11" w:rsidP="00CB7F0F">
      <w:pPr>
        <w:numPr>
          <w:ilvl w:val="0"/>
          <w:numId w:val="2"/>
        </w:numPr>
        <w:autoSpaceDE w:val="0"/>
        <w:autoSpaceDN w:val="0"/>
        <w:adjustRightInd w:val="0"/>
        <w:jc w:val="left"/>
        <w:rPr>
          <w:rFonts w:ascii="ＭＳ ゴシック" w:eastAsia="ＭＳ ゴシック" w:hAnsi="ＭＳ ゴシック" w:cs="MS-Mincho"/>
          <w:kern w:val="0"/>
          <w:sz w:val="24"/>
          <w:szCs w:val="24"/>
        </w:rPr>
      </w:pPr>
      <w:r w:rsidRPr="00CB7F0F">
        <w:rPr>
          <w:rFonts w:ascii="ＭＳ ゴシック" w:eastAsia="ＭＳ ゴシック" w:hAnsi="ＭＳ ゴシック" w:cs="MS-Mincho" w:hint="eastAsia"/>
          <w:kern w:val="0"/>
          <w:sz w:val="24"/>
          <w:szCs w:val="24"/>
        </w:rPr>
        <w:t>手指消毒は、手指消毒用アルコール製剤による擦式消毒、もしくは、石けんあるいは抗菌性石けん（クロルヘキシジン・スクラブ剤、ポビドンヨード・スクラブ剤等）と流水による手洗いを基本とし、これを行う。</w:t>
      </w:r>
    </w:p>
    <w:p w14:paraId="4943DB61" w14:textId="4453F62C" w:rsidR="00CB7F0F" w:rsidRPr="00CB7F0F" w:rsidRDefault="00CB7F0F" w:rsidP="00CB7F0F">
      <w:pPr>
        <w:numPr>
          <w:ilvl w:val="0"/>
          <w:numId w:val="2"/>
        </w:numPr>
        <w:autoSpaceDE w:val="0"/>
        <w:autoSpaceDN w:val="0"/>
        <w:adjustRightInd w:val="0"/>
        <w:jc w:val="left"/>
        <w:rPr>
          <w:rFonts w:ascii="ＭＳ ゴシック" w:eastAsia="ＭＳ ゴシック" w:hAnsi="ＭＳ ゴシック" w:cs="MS-Mincho"/>
          <w:kern w:val="0"/>
          <w:sz w:val="24"/>
          <w:szCs w:val="24"/>
        </w:rPr>
      </w:pPr>
      <w:r w:rsidRPr="00CB7F0F">
        <w:rPr>
          <w:rFonts w:ascii="ＭＳ ゴシック" w:eastAsia="ＭＳ ゴシック" w:hAnsi="ＭＳ ゴシック" w:hint="eastAsia"/>
          <w:sz w:val="24"/>
          <w:szCs w:val="24"/>
        </w:rPr>
        <w:t>血液、体液、創面のある皮膚や粘膜に触れた、或いは触れた可能性がある場合は、石鹸と流水による手洗いを行う。</w:t>
      </w:r>
    </w:p>
    <w:p w14:paraId="6F942CC9" w14:textId="77777777" w:rsidR="00CB7F0F" w:rsidRPr="00CB7F0F" w:rsidRDefault="00CB7F0F" w:rsidP="00CB7F0F">
      <w:pPr>
        <w:numPr>
          <w:ilvl w:val="0"/>
          <w:numId w:val="2"/>
        </w:numPr>
        <w:autoSpaceDE w:val="0"/>
        <w:autoSpaceDN w:val="0"/>
        <w:adjustRightInd w:val="0"/>
        <w:jc w:val="left"/>
        <w:rPr>
          <w:rFonts w:ascii="ＭＳ ゴシック" w:eastAsia="ＭＳ ゴシック" w:hAnsi="ＭＳ ゴシック" w:cs="MS-Mincho"/>
          <w:kern w:val="0"/>
          <w:sz w:val="24"/>
          <w:szCs w:val="24"/>
        </w:rPr>
      </w:pPr>
      <w:r w:rsidRPr="00CB7F0F">
        <w:rPr>
          <w:rFonts w:ascii="ＭＳ ゴシック" w:eastAsia="ＭＳ ゴシック" w:hAnsi="ＭＳ ゴシック" w:cs="MS-Mincho" w:hint="eastAsia"/>
          <w:kern w:val="0"/>
          <w:sz w:val="24"/>
          <w:szCs w:val="24"/>
        </w:rPr>
        <w:t>目に見える汚れがある場合には、石けんあるいは抗菌性石けんと流水による手洗いを行う。</w:t>
      </w:r>
    </w:p>
    <w:p w14:paraId="3185E874" w14:textId="31E78594" w:rsidR="00CB7F0F" w:rsidRPr="00CB7F0F" w:rsidRDefault="00CB7F0F" w:rsidP="00901E11">
      <w:pPr>
        <w:numPr>
          <w:ilvl w:val="0"/>
          <w:numId w:val="2"/>
        </w:numPr>
        <w:autoSpaceDE w:val="0"/>
        <w:autoSpaceDN w:val="0"/>
        <w:adjustRightInd w:val="0"/>
        <w:jc w:val="left"/>
        <w:rPr>
          <w:rFonts w:ascii="ＭＳ ゴシック" w:eastAsia="ＭＳ ゴシック" w:hAnsi="ＭＳ ゴシック" w:cs="MS-Mincho"/>
          <w:kern w:val="0"/>
          <w:sz w:val="24"/>
          <w:szCs w:val="24"/>
        </w:rPr>
      </w:pPr>
      <w:r w:rsidRPr="00CB7F0F">
        <w:rPr>
          <w:rFonts w:ascii="ＭＳ ゴシック" w:eastAsia="ＭＳ ゴシック" w:hAnsi="ＭＳ ゴシック" w:hint="eastAsia"/>
          <w:sz w:val="24"/>
          <w:szCs w:val="24"/>
        </w:rPr>
        <w:t>目に見える汚染がない場合は、アルコールによる手指消毒剤で消毒を行う</w:t>
      </w:r>
      <w:r w:rsidRPr="00CB7F0F">
        <w:rPr>
          <w:rFonts w:ascii="ＭＳ ゴシック" w:eastAsia="ＭＳ ゴシック" w:hAnsi="ＭＳ ゴシック" w:hint="eastAsia"/>
          <w:b/>
          <w:sz w:val="24"/>
          <w:szCs w:val="24"/>
        </w:rPr>
        <w:t>。</w:t>
      </w:r>
    </w:p>
    <w:p w14:paraId="0ADB6FA4" w14:textId="2B7DF606" w:rsidR="00901E11" w:rsidRDefault="00901E11" w:rsidP="00901E11">
      <w:pPr>
        <w:numPr>
          <w:ilvl w:val="0"/>
          <w:numId w:val="2"/>
        </w:numPr>
        <w:autoSpaceDE w:val="0"/>
        <w:autoSpaceDN w:val="0"/>
        <w:adjustRightInd w:val="0"/>
        <w:jc w:val="left"/>
        <w:rPr>
          <w:rFonts w:ascii="ＭＳ ゴシック" w:eastAsia="ＭＳ ゴシック" w:hAnsi="ＭＳ ゴシック" w:cs="MS-Mincho"/>
          <w:kern w:val="0"/>
          <w:sz w:val="24"/>
          <w:szCs w:val="24"/>
        </w:rPr>
      </w:pPr>
      <w:r w:rsidRPr="00CB7F0F">
        <w:rPr>
          <w:rFonts w:ascii="ＭＳ ゴシック" w:eastAsia="ＭＳ ゴシック" w:hAnsi="ＭＳ ゴシック" w:cs="MS-Mincho" w:hint="eastAsia"/>
          <w:kern w:val="0"/>
          <w:sz w:val="24"/>
          <w:szCs w:val="24"/>
        </w:rPr>
        <w:t>目に見える汚れがある場合には、石けんあるいは抗菌性石けんと流水による手洗いを行う。</w:t>
      </w:r>
    </w:p>
    <w:p w14:paraId="3D0BC699" w14:textId="77777777" w:rsidR="00117E4A" w:rsidRPr="00AF2B58" w:rsidRDefault="00117E4A" w:rsidP="00117E4A">
      <w:pPr>
        <w:numPr>
          <w:ilvl w:val="0"/>
          <w:numId w:val="2"/>
        </w:numPr>
        <w:autoSpaceDE w:val="0"/>
        <w:autoSpaceDN w:val="0"/>
        <w:adjustRightInd w:val="0"/>
        <w:jc w:val="left"/>
        <w:rPr>
          <w:rFonts w:ascii="ＭＳ ゴシック" w:eastAsia="ＭＳ ゴシック" w:hAnsi="ＭＳ ゴシック" w:cs="MS-Mincho"/>
          <w:kern w:val="0"/>
          <w:sz w:val="24"/>
          <w:szCs w:val="24"/>
        </w:rPr>
      </w:pPr>
      <w:r w:rsidRPr="00CB7F0F">
        <w:rPr>
          <w:rFonts w:ascii="ＭＳ ゴシック" w:eastAsia="ＭＳ ゴシック" w:hAnsi="ＭＳ ゴシック" w:cs="MS-Mincho" w:hint="eastAsia"/>
          <w:kern w:val="0"/>
          <w:sz w:val="24"/>
          <w:szCs w:val="24"/>
        </w:rPr>
        <w:t>アルコールに抵抗性のある微生物に考慮して、適宜石けんと流水もしくは抗菌石けんと流水による手洗いを追加する。</w:t>
      </w:r>
    </w:p>
    <w:p w14:paraId="1D4CC1DA" w14:textId="77777777" w:rsidR="00117E4A" w:rsidRDefault="00117E4A" w:rsidP="00117E4A">
      <w:pPr>
        <w:pStyle w:val="af0"/>
        <w:numPr>
          <w:ilvl w:val="0"/>
          <w:numId w:val="2"/>
        </w:numPr>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患者に触れる前、体液に暴露された可能性がある場合、患者に触れた後、患者周辺の物品に触れた後に手指消毒を行う。</w:t>
      </w:r>
    </w:p>
    <w:p w14:paraId="280370F2" w14:textId="00DBA2A9" w:rsidR="00117E4A" w:rsidRDefault="00AF2B58" w:rsidP="00117E4A">
      <w:pPr>
        <w:pStyle w:val="af0"/>
        <w:numPr>
          <w:ilvl w:val="0"/>
          <w:numId w:val="2"/>
        </w:numPr>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患者に触れる前、体液に暴露された可能性がある場合、患者に触れた後、患者周辺の物品に触れた後に手指消毒を行う。</w:t>
      </w:r>
    </w:p>
    <w:p w14:paraId="09C381B0" w14:textId="79B6443F" w:rsidR="00AF2B58" w:rsidRPr="00117E4A" w:rsidRDefault="00842DD0" w:rsidP="002D4A84">
      <w:pPr>
        <w:pStyle w:val="af0"/>
        <w:numPr>
          <w:ilvl w:val="0"/>
          <w:numId w:val="2"/>
        </w:numPr>
        <w:rPr>
          <w:rFonts w:ascii="ＭＳ ゴシック" w:eastAsia="ＭＳ ゴシック" w:hAnsi="ＭＳ ゴシック"/>
          <w:sz w:val="24"/>
          <w:szCs w:val="24"/>
        </w:rPr>
      </w:pPr>
      <w:r>
        <w:rPr>
          <w:rFonts w:ascii="ＭＳ ゴシック" w:eastAsia="ＭＳ ゴシック" w:hAnsi="ＭＳ ゴシック" w:hint="eastAsia"/>
          <w:sz w:val="24"/>
          <w:szCs w:val="24"/>
        </w:rPr>
        <w:t>マ</w:t>
      </w:r>
      <w:r w:rsidR="00117E4A" w:rsidRPr="00117E4A">
        <w:rPr>
          <w:rFonts w:ascii="ＭＳ ゴシック" w:eastAsia="ＭＳ ゴシック" w:hAnsi="ＭＳ ゴシック" w:hint="eastAsia"/>
          <w:sz w:val="24"/>
          <w:szCs w:val="24"/>
        </w:rPr>
        <w:t>スクや髪の毛を触った後も同様に手指消毒を行う。</w:t>
      </w:r>
    </w:p>
    <w:p w14:paraId="2C52E660" w14:textId="4BB663A8" w:rsidR="00AF2B58" w:rsidRPr="00AF2B58" w:rsidRDefault="00AF2B58" w:rsidP="00AF2B58">
      <w:pPr>
        <w:pStyle w:val="af0"/>
        <w:numPr>
          <w:ilvl w:val="0"/>
          <w:numId w:val="2"/>
        </w:numPr>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指、指の股、爪、親指、手首の洗浄、消毒は徹底して行う。</w:t>
      </w:r>
    </w:p>
    <w:p w14:paraId="035CB583" w14:textId="7C2C05DC" w:rsidR="00AF2B58" w:rsidRPr="00AF2B58" w:rsidRDefault="00AF2B58" w:rsidP="00AF2B58">
      <w:pPr>
        <w:pStyle w:val="af0"/>
        <w:numPr>
          <w:ilvl w:val="0"/>
          <w:numId w:val="2"/>
        </w:numPr>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指輪や腕時計は外し、袖はまくり上げる。</w:t>
      </w:r>
    </w:p>
    <w:p w14:paraId="16AC24C1" w14:textId="04FB57CA" w:rsidR="00AF2B58" w:rsidRDefault="00AF2B58" w:rsidP="00AF2B58">
      <w:pPr>
        <w:pStyle w:val="af0"/>
        <w:numPr>
          <w:ilvl w:val="0"/>
          <w:numId w:val="2"/>
        </w:numPr>
        <w:rPr>
          <w:rFonts w:ascii="ＭＳ ゴシック" w:eastAsia="ＭＳ ゴシック" w:hAnsi="ＭＳ ゴシック"/>
          <w:sz w:val="24"/>
          <w:szCs w:val="24"/>
        </w:rPr>
      </w:pPr>
      <w:r w:rsidRPr="00AF2B58">
        <w:rPr>
          <w:rFonts w:ascii="ＭＳ ゴシック" w:eastAsia="ＭＳ ゴシック" w:hAnsi="ＭＳ ゴシック"/>
          <w:sz w:val="24"/>
          <w:szCs w:val="24"/>
        </w:rPr>
        <w:t>手荒れ予防のための対策</w:t>
      </w:r>
    </w:p>
    <w:p w14:paraId="650AC27F" w14:textId="77777777" w:rsidR="00AF2B58" w:rsidRP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①</w:t>
      </w:r>
      <w:r w:rsidRPr="00AF2B58">
        <w:rPr>
          <w:rFonts w:ascii="ＭＳ ゴシック" w:eastAsia="ＭＳ ゴシック" w:hAnsi="ＭＳ ゴシック"/>
          <w:sz w:val="24"/>
          <w:szCs w:val="24"/>
        </w:rPr>
        <w:t>石鹸の洗い残しをしないようにしっかり流水ですすぐ。</w:t>
      </w:r>
    </w:p>
    <w:p w14:paraId="68D47FCA" w14:textId="77777777" w:rsidR="00AF2B58" w:rsidRP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②</w:t>
      </w:r>
      <w:r w:rsidRPr="00AF2B58">
        <w:rPr>
          <w:rFonts w:ascii="ＭＳ ゴシック" w:eastAsia="ＭＳ ゴシック" w:hAnsi="ＭＳ ゴシック"/>
          <w:sz w:val="24"/>
          <w:szCs w:val="24"/>
        </w:rPr>
        <w:t>手指衛生後の手は濡れたままで放置しない。</w:t>
      </w:r>
    </w:p>
    <w:p w14:paraId="3B3759AD" w14:textId="77777777" w:rsidR="00AF2B58" w:rsidRP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③</w:t>
      </w:r>
      <w:r w:rsidRPr="00AF2B58">
        <w:rPr>
          <w:rFonts w:ascii="ＭＳ ゴシック" w:eastAsia="ＭＳ ゴシック" w:hAnsi="ＭＳ ゴシック"/>
          <w:sz w:val="24"/>
          <w:szCs w:val="24"/>
        </w:rPr>
        <w:t>ペーパータオルは強く擦らず、水分を吸収させるように優しく拭き取る。</w:t>
      </w:r>
    </w:p>
    <w:p w14:paraId="55780DE6" w14:textId="77777777" w:rsidR="00AF2B58" w:rsidRP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④</w:t>
      </w:r>
      <w:r w:rsidRPr="00AF2B58">
        <w:rPr>
          <w:rFonts w:ascii="ＭＳ ゴシック" w:eastAsia="ＭＳ ゴシック" w:hAnsi="ＭＳ ゴシック"/>
          <w:sz w:val="24"/>
          <w:szCs w:val="24"/>
        </w:rPr>
        <w:t>日ごろからローションやハンドクリーム等でハンドケアを行う</w:t>
      </w:r>
      <w:r w:rsidRPr="00AF2B58">
        <w:rPr>
          <w:rFonts w:ascii="ＭＳ ゴシック" w:eastAsia="ＭＳ ゴシック" w:hAnsi="ＭＳ ゴシック" w:hint="eastAsia"/>
          <w:sz w:val="24"/>
          <w:szCs w:val="24"/>
        </w:rPr>
        <w:t>。</w:t>
      </w:r>
    </w:p>
    <w:p w14:paraId="79BA1867" w14:textId="77777777" w:rsidR="00AF2B58" w:rsidRPr="00AF2B58" w:rsidRDefault="00AF2B58" w:rsidP="00AF2B58">
      <w:pPr>
        <w:pStyle w:val="af0"/>
        <w:numPr>
          <w:ilvl w:val="0"/>
          <w:numId w:val="2"/>
        </w:numPr>
        <w:rPr>
          <w:rFonts w:ascii="ＭＳ ゴシック" w:eastAsia="ＭＳ ゴシック" w:hAnsi="ＭＳ ゴシック"/>
          <w:sz w:val="24"/>
          <w:szCs w:val="24"/>
          <w:shd w:val="pct15" w:color="auto" w:fill="FFFFFF"/>
        </w:rPr>
      </w:pPr>
      <w:r w:rsidRPr="00AF2B58">
        <w:rPr>
          <w:rFonts w:ascii="ＭＳ ゴシック" w:eastAsia="ＭＳ ゴシック" w:hAnsi="ＭＳ ゴシック"/>
          <w:sz w:val="24"/>
          <w:szCs w:val="24"/>
          <w:shd w:val="pct15" w:color="auto" w:fill="FFFFFF"/>
        </w:rPr>
        <w:t>手荒れ時の対応</w:t>
      </w:r>
    </w:p>
    <w:p w14:paraId="73471E2D" w14:textId="77777777" w:rsidR="00AF2B58" w:rsidRP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①</w:t>
      </w:r>
      <w:r w:rsidRPr="00AF2B58">
        <w:rPr>
          <w:rFonts w:ascii="ＭＳ ゴシック" w:eastAsia="ＭＳ ゴシック" w:hAnsi="ＭＳ ゴシック"/>
          <w:sz w:val="24"/>
          <w:szCs w:val="24"/>
        </w:rPr>
        <w:t>手荒れがひどく手指衛生が適切に実施できない場合は、手袋の頻回な交換で対応する。</w:t>
      </w:r>
    </w:p>
    <w:p w14:paraId="0A5DA0CF" w14:textId="77777777" w:rsidR="00AF2B58" w:rsidRP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②</w:t>
      </w:r>
      <w:r w:rsidRPr="00AF2B58">
        <w:rPr>
          <w:rFonts w:ascii="ＭＳ ゴシック" w:eastAsia="ＭＳ ゴシック" w:hAnsi="ＭＳ ゴシック"/>
          <w:sz w:val="24"/>
          <w:szCs w:val="24"/>
        </w:rPr>
        <w:t>アルコール性手指消毒剤が使用できない場合限り、非アルコール性手指消毒剤を</w:t>
      </w:r>
      <w:r w:rsidRPr="00AF2B58">
        <w:rPr>
          <w:rFonts w:ascii="ＭＳ ゴシック" w:eastAsia="ＭＳ ゴシック" w:hAnsi="ＭＳ ゴシック" w:hint="eastAsia"/>
          <w:sz w:val="24"/>
          <w:szCs w:val="24"/>
        </w:rPr>
        <w:t>使用</w:t>
      </w:r>
      <w:r w:rsidRPr="00AF2B58">
        <w:rPr>
          <w:rFonts w:ascii="ＭＳ ゴシック" w:eastAsia="ＭＳ ゴシック" w:hAnsi="ＭＳ ゴシック"/>
          <w:sz w:val="24"/>
          <w:szCs w:val="24"/>
        </w:rPr>
        <w:lastRenderedPageBreak/>
        <w:t>す</w:t>
      </w:r>
      <w:r w:rsidRPr="00AF2B58">
        <w:rPr>
          <w:rFonts w:ascii="ＭＳ ゴシック" w:eastAsia="ＭＳ ゴシック" w:hAnsi="ＭＳ ゴシック" w:hint="eastAsia"/>
          <w:sz w:val="24"/>
          <w:szCs w:val="24"/>
        </w:rPr>
        <w:t>る。</w:t>
      </w:r>
    </w:p>
    <w:p w14:paraId="530B3258" w14:textId="52A81B4F" w:rsid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③</w:t>
      </w:r>
      <w:r w:rsidRPr="00AF2B58">
        <w:rPr>
          <w:rFonts w:ascii="ＭＳ ゴシック" w:eastAsia="ＭＳ ゴシック" w:hAnsi="ＭＳ ゴシック"/>
          <w:sz w:val="24"/>
          <w:szCs w:val="24"/>
        </w:rPr>
        <w:t>ハンドケアでも改善しない手荒れは、皮膚科受診</w:t>
      </w:r>
      <w:r w:rsidRPr="00AF2B58">
        <w:rPr>
          <w:rFonts w:ascii="ＭＳ ゴシック" w:eastAsia="ＭＳ ゴシック" w:hAnsi="ＭＳ ゴシック" w:hint="eastAsia"/>
          <w:sz w:val="24"/>
          <w:szCs w:val="24"/>
        </w:rPr>
        <w:t>を進める。</w:t>
      </w:r>
    </w:p>
    <w:p w14:paraId="70033037" w14:textId="77777777" w:rsidR="00AF2B58" w:rsidRDefault="00AF2B58" w:rsidP="00AF2B58">
      <w:pPr>
        <w:pStyle w:val="af0"/>
        <w:ind w:left="360"/>
        <w:rPr>
          <w:rFonts w:ascii="ＭＳ ゴシック" w:eastAsia="ＭＳ ゴシック" w:hAnsi="ＭＳ ゴシック"/>
          <w:sz w:val="24"/>
          <w:szCs w:val="24"/>
        </w:rPr>
      </w:pPr>
    </w:p>
    <w:p w14:paraId="184C09EC" w14:textId="4A1A5A33" w:rsidR="00AF2B58" w:rsidRP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hint="eastAsia"/>
          <w:sz w:val="24"/>
          <w:szCs w:val="24"/>
        </w:rPr>
        <w:t>手洗いには3つ</w:t>
      </w:r>
    </w:p>
    <w:p w14:paraId="0BFEA091" w14:textId="22A8B799" w:rsidR="00AF2B58" w:rsidRP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cs="ＭＳ 明朝" w:hint="eastAsia"/>
          <w:sz w:val="24"/>
          <w:szCs w:val="24"/>
        </w:rPr>
        <w:t>①</w:t>
      </w:r>
      <w:r w:rsidRPr="00AF2B58">
        <w:rPr>
          <w:rFonts w:ascii="ＭＳ ゴシック" w:eastAsia="ＭＳ ゴシック" w:hAnsi="ＭＳ ゴシック"/>
          <w:sz w:val="24"/>
          <w:szCs w:val="24"/>
        </w:rPr>
        <w:t xml:space="preserve"> 日常的手洗い：目に見える汚れ及び一過性に手に付着した微生物を除去する。 石鹸と流水を用い10-15 秒間洗う。 </w:t>
      </w:r>
    </w:p>
    <w:p w14:paraId="5C446533" w14:textId="3D983B27" w:rsidR="00AF2B58" w:rsidRPr="00AF2B58" w:rsidRDefault="00AF2B58" w:rsidP="00AF2B58">
      <w:pPr>
        <w:pStyle w:val="af0"/>
        <w:ind w:left="360"/>
        <w:rPr>
          <w:rFonts w:ascii="ＭＳ ゴシック" w:eastAsia="ＭＳ ゴシック" w:hAnsi="ＭＳ ゴシック"/>
          <w:sz w:val="24"/>
          <w:szCs w:val="24"/>
        </w:rPr>
      </w:pPr>
      <w:r w:rsidRPr="00AF2B58">
        <w:rPr>
          <w:rFonts w:ascii="ＭＳ ゴシック" w:eastAsia="ＭＳ ゴシック" w:hAnsi="ＭＳ ゴシック" w:cs="ＭＳ 明朝" w:hint="eastAsia"/>
          <w:sz w:val="24"/>
          <w:szCs w:val="24"/>
        </w:rPr>
        <w:t>②</w:t>
      </w:r>
      <w:r w:rsidRPr="00AF2B58">
        <w:rPr>
          <w:rFonts w:ascii="ＭＳ ゴシック" w:eastAsia="ＭＳ ゴシック" w:hAnsi="ＭＳ ゴシック"/>
          <w:sz w:val="24"/>
          <w:szCs w:val="24"/>
        </w:rPr>
        <w:t xml:space="preserve"> 衛生学的手洗い・手指消毒：一過性に付着した</w:t>
      </w:r>
      <w:r w:rsidRPr="00AF2B58">
        <w:rPr>
          <w:rFonts w:ascii="ＭＳ ゴシック" w:eastAsia="ＭＳ ゴシック" w:hAnsi="ＭＳ ゴシック" w:hint="eastAsia"/>
          <w:sz w:val="24"/>
          <w:szCs w:val="24"/>
        </w:rPr>
        <w:t>、</w:t>
      </w:r>
      <w:r w:rsidRPr="00AF2B58">
        <w:rPr>
          <w:rFonts w:ascii="ＭＳ ゴシック" w:eastAsia="ＭＳ ゴシック" w:hAnsi="ＭＳ ゴシック"/>
          <w:sz w:val="24"/>
          <w:szCs w:val="24"/>
        </w:rPr>
        <w:t>微生物を除去および殺菌する。石鹸と流水を用い 30 秒間以上洗う、または、アルコール性手指消毒 剤の擦り込み消毒をする。</w:t>
      </w:r>
    </w:p>
    <w:p w14:paraId="7ACA09D5" w14:textId="010D74BF" w:rsidR="00AF2B58" w:rsidRPr="00AF2B58" w:rsidRDefault="00AF2B58" w:rsidP="00117E4A">
      <w:pPr>
        <w:pStyle w:val="af0"/>
        <w:ind w:left="360"/>
        <w:rPr>
          <w:rFonts w:ascii="ＭＳ ゴシック" w:eastAsia="ＭＳ ゴシック" w:hAnsi="ＭＳ ゴシック"/>
          <w:sz w:val="24"/>
          <w:szCs w:val="24"/>
        </w:rPr>
      </w:pPr>
      <w:r w:rsidRPr="00AF2B58">
        <w:rPr>
          <w:rFonts w:ascii="ＭＳ ゴシック" w:eastAsia="ＭＳ ゴシック" w:hAnsi="ＭＳ ゴシック" w:cs="ＭＳ 明朝" w:hint="eastAsia"/>
          <w:sz w:val="24"/>
          <w:szCs w:val="24"/>
        </w:rPr>
        <w:t>③</w:t>
      </w:r>
      <w:r w:rsidRPr="00AF2B58">
        <w:rPr>
          <w:rFonts w:ascii="ＭＳ ゴシック" w:eastAsia="ＭＳ ゴシック" w:hAnsi="ＭＳ ゴシック"/>
          <w:sz w:val="24"/>
          <w:szCs w:val="24"/>
        </w:rPr>
        <w:t xml:space="preserve"> </w:t>
      </w:r>
      <w:r w:rsidR="00613CAA">
        <w:rPr>
          <w:rFonts w:ascii="ＭＳ ゴシック" w:eastAsia="ＭＳ ゴシック" w:hAnsi="ＭＳ ゴシック" w:hint="eastAsia"/>
          <w:sz w:val="24"/>
          <w:szCs w:val="24"/>
        </w:rPr>
        <w:t>処置</w:t>
      </w:r>
      <w:r w:rsidRPr="00AF2B58">
        <w:rPr>
          <w:rFonts w:ascii="ＭＳ ゴシック" w:eastAsia="ＭＳ ゴシック" w:hAnsi="ＭＳ ゴシック"/>
          <w:sz w:val="24"/>
          <w:szCs w:val="24"/>
        </w:rPr>
        <w:t>時手洗い：一過性に付着した微生物の除去および殺菌し、皮膚常在菌を著しく減少させ、微生物増殖の抑制効果を持続させる。 方法 ：ラビング法は厚生労働省から推奨されている方法である。ラビング法 は、石鹸と流水で 2～6 分間手と前腕を充分に揉み洗いした後、完全に乾燥させアルコール性手指消毒剤を擦り込み消毒する。ブラシは使用しない。</w:t>
      </w:r>
    </w:p>
    <w:p w14:paraId="7D558C5E" w14:textId="2F625951" w:rsidR="00CD4D75" w:rsidRPr="00934DD0" w:rsidRDefault="00934DD0" w:rsidP="00901E11">
      <w:pPr>
        <w:autoSpaceDE w:val="0"/>
        <w:autoSpaceDN w:val="0"/>
        <w:adjustRightInd w:val="0"/>
        <w:jc w:val="left"/>
        <w:rPr>
          <w:rFonts w:ascii="ＭＳ ゴシック" w:eastAsia="ＭＳ ゴシック" w:hAnsi="ＭＳ ゴシック" w:cs="MS-Mincho"/>
          <w:kern w:val="0"/>
          <w:sz w:val="28"/>
          <w:szCs w:val="28"/>
        </w:rPr>
      </w:pPr>
      <w:r w:rsidRPr="00934DD0">
        <w:rPr>
          <w:rFonts w:ascii="ＭＳ ゴシック" w:eastAsia="ＭＳ ゴシック" w:hAnsi="ＭＳ ゴシック" w:cs="MS-Mincho" w:hint="eastAsia"/>
          <w:kern w:val="0"/>
          <w:sz w:val="28"/>
          <w:szCs w:val="28"/>
        </w:rPr>
        <w:t>手指衛生の方法</w:t>
      </w:r>
    </w:p>
    <w:p w14:paraId="0A6A162C" w14:textId="030695F7" w:rsidR="00CD4D75" w:rsidRDefault="00CD4D75" w:rsidP="00901E11">
      <w:pPr>
        <w:autoSpaceDE w:val="0"/>
        <w:autoSpaceDN w:val="0"/>
        <w:adjustRightInd w:val="0"/>
        <w:jc w:val="left"/>
        <w:rPr>
          <w:rFonts w:ascii="ＭＳ Ｐ明朝" w:eastAsia="ＭＳ Ｐ明朝" w:hAnsi="ＭＳ Ｐ明朝" w:cs="MS-Mincho"/>
          <w:kern w:val="0"/>
          <w:szCs w:val="21"/>
        </w:rPr>
      </w:pPr>
      <w:r>
        <w:rPr>
          <w:rFonts w:asciiTheme="minorEastAsia" w:hAnsiTheme="minorEastAsia"/>
          <w:b/>
          <w:bCs/>
          <w:noProof/>
          <w:sz w:val="24"/>
          <w:szCs w:val="24"/>
        </w:rPr>
        <w:drawing>
          <wp:inline distT="0" distB="0" distL="0" distR="0" wp14:anchorId="2EB3C9F9" wp14:editId="508EAF18">
            <wp:extent cx="5135880" cy="2148840"/>
            <wp:effectExtent l="0" t="0" r="7620" b="381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2207" cy="2151487"/>
                    </a:xfrm>
                    <a:prstGeom prst="rect">
                      <a:avLst/>
                    </a:prstGeom>
                    <a:noFill/>
                    <a:ln>
                      <a:noFill/>
                    </a:ln>
                  </pic:spPr>
                </pic:pic>
              </a:graphicData>
            </a:graphic>
          </wp:inline>
        </w:drawing>
      </w:r>
    </w:p>
    <w:p w14:paraId="2A02CA9F" w14:textId="482409E8" w:rsidR="00934DD0" w:rsidRPr="00934DD0" w:rsidRDefault="00934DD0" w:rsidP="00901E11">
      <w:pPr>
        <w:autoSpaceDE w:val="0"/>
        <w:autoSpaceDN w:val="0"/>
        <w:adjustRightInd w:val="0"/>
        <w:jc w:val="left"/>
        <w:rPr>
          <w:rFonts w:ascii="ＭＳ ゴシック" w:eastAsia="ＭＳ ゴシック" w:hAnsi="ＭＳ ゴシック" w:cs="MS-Mincho"/>
          <w:kern w:val="0"/>
          <w:sz w:val="28"/>
          <w:szCs w:val="28"/>
        </w:rPr>
      </w:pPr>
      <w:r w:rsidRPr="00934DD0">
        <w:rPr>
          <w:rFonts w:ascii="ＭＳ ゴシック" w:eastAsia="ＭＳ ゴシック" w:hAnsi="ＭＳ ゴシック" w:cs="MS-Mincho" w:hint="eastAsia"/>
          <w:kern w:val="0"/>
          <w:sz w:val="28"/>
          <w:szCs w:val="28"/>
        </w:rPr>
        <w:t>速乾性手指消毒の方法</w:t>
      </w:r>
    </w:p>
    <w:p w14:paraId="41FBD257" w14:textId="641F77DB" w:rsidR="00934DD0" w:rsidRDefault="00934DD0" w:rsidP="00901E11">
      <w:pPr>
        <w:autoSpaceDE w:val="0"/>
        <w:autoSpaceDN w:val="0"/>
        <w:adjustRightInd w:val="0"/>
        <w:jc w:val="left"/>
        <w:rPr>
          <w:rFonts w:ascii="ＭＳ Ｐ明朝" w:eastAsia="ＭＳ Ｐ明朝" w:hAnsi="ＭＳ Ｐ明朝" w:cs="MS-Mincho"/>
          <w:kern w:val="0"/>
          <w:szCs w:val="21"/>
        </w:rPr>
      </w:pPr>
      <w:r>
        <w:rPr>
          <w:rFonts w:asciiTheme="minorEastAsia" w:hAnsiTheme="minorEastAsia"/>
          <w:b/>
          <w:bCs/>
          <w:noProof/>
          <w:sz w:val="24"/>
          <w:szCs w:val="24"/>
        </w:rPr>
        <w:lastRenderedPageBreak/>
        <w:drawing>
          <wp:inline distT="0" distB="0" distL="0" distR="0" wp14:anchorId="2645E81F" wp14:editId="62E6C5C0">
            <wp:extent cx="4985426" cy="3870859"/>
            <wp:effectExtent l="0" t="0" r="5715" b="0"/>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668" cy="3874152"/>
                    </a:xfrm>
                    <a:prstGeom prst="rect">
                      <a:avLst/>
                    </a:prstGeom>
                    <a:noFill/>
                    <a:ln>
                      <a:noFill/>
                    </a:ln>
                  </pic:spPr>
                </pic:pic>
              </a:graphicData>
            </a:graphic>
          </wp:inline>
        </w:drawing>
      </w:r>
    </w:p>
    <w:p w14:paraId="2EDD03E9" w14:textId="6FEBD1BE" w:rsidR="00934DD0" w:rsidRDefault="00934DD0" w:rsidP="00901E11">
      <w:pPr>
        <w:autoSpaceDE w:val="0"/>
        <w:autoSpaceDN w:val="0"/>
        <w:adjustRightInd w:val="0"/>
        <w:jc w:val="left"/>
        <w:rPr>
          <w:rFonts w:ascii="ＭＳ Ｐ明朝" w:eastAsia="ＭＳ Ｐ明朝" w:hAnsi="ＭＳ Ｐ明朝" w:cs="MS-Mincho"/>
          <w:kern w:val="0"/>
          <w:szCs w:val="21"/>
        </w:rPr>
      </w:pPr>
    </w:p>
    <w:p w14:paraId="44DA4688" w14:textId="77777777" w:rsidR="00934DD0" w:rsidRDefault="00934DD0" w:rsidP="00901E11">
      <w:pPr>
        <w:autoSpaceDE w:val="0"/>
        <w:autoSpaceDN w:val="0"/>
        <w:adjustRightInd w:val="0"/>
        <w:jc w:val="left"/>
        <w:rPr>
          <w:rFonts w:ascii="ＭＳ Ｐ明朝" w:eastAsia="ＭＳ Ｐ明朝" w:hAnsi="ＭＳ Ｐ明朝" w:cs="MS-Mincho"/>
          <w:kern w:val="0"/>
          <w:szCs w:val="21"/>
        </w:rPr>
      </w:pPr>
    </w:p>
    <w:p w14:paraId="2AFD42C9" w14:textId="77777777" w:rsidR="00CD4D75" w:rsidRPr="00290591" w:rsidRDefault="00CD4D75" w:rsidP="00901E11">
      <w:pPr>
        <w:autoSpaceDE w:val="0"/>
        <w:autoSpaceDN w:val="0"/>
        <w:adjustRightInd w:val="0"/>
        <w:jc w:val="left"/>
        <w:rPr>
          <w:rFonts w:ascii="ＭＳ Ｐ明朝" w:eastAsia="ＭＳ Ｐ明朝" w:hAnsi="ＭＳ Ｐ明朝" w:cs="MS-Mincho"/>
          <w:kern w:val="0"/>
          <w:szCs w:val="21"/>
        </w:rPr>
      </w:pPr>
    </w:p>
    <w:p w14:paraId="4435B29E" w14:textId="6E36362F" w:rsidR="00901E11" w:rsidRPr="00934DD0" w:rsidRDefault="00797EDC" w:rsidP="00901E11">
      <w:pPr>
        <w:autoSpaceDE w:val="0"/>
        <w:autoSpaceDN w:val="0"/>
        <w:adjustRightInd w:val="0"/>
        <w:jc w:val="left"/>
        <w:rPr>
          <w:rFonts w:ascii="ＭＳ ゴシック" w:eastAsia="ＭＳ ゴシック" w:hAnsi="ＭＳ ゴシック" w:cs="MS-Mincho"/>
          <w:b/>
          <w:kern w:val="0"/>
          <w:sz w:val="28"/>
          <w:szCs w:val="28"/>
        </w:rPr>
      </w:pPr>
      <w:r>
        <w:rPr>
          <w:rFonts w:ascii="ＭＳ ゴシック" w:eastAsia="ＭＳ ゴシック" w:hAnsi="ＭＳ ゴシック" w:cs="MS-Mincho" w:hint="eastAsia"/>
          <w:b/>
          <w:kern w:val="0"/>
          <w:sz w:val="28"/>
          <w:szCs w:val="28"/>
        </w:rPr>
        <w:t>3</w:t>
      </w:r>
      <w:r w:rsidR="00901E11" w:rsidRPr="00934DD0">
        <w:rPr>
          <w:rFonts w:ascii="ＭＳ ゴシック" w:eastAsia="ＭＳ ゴシック" w:hAnsi="ＭＳ ゴシック" w:cs="MS-Mincho" w:hint="eastAsia"/>
          <w:b/>
          <w:kern w:val="0"/>
          <w:sz w:val="28"/>
          <w:szCs w:val="28"/>
        </w:rPr>
        <w:t>．</w:t>
      </w:r>
      <w:r>
        <w:rPr>
          <w:rFonts w:ascii="ＭＳ ゴシック" w:eastAsia="ＭＳ ゴシック" w:hAnsi="ＭＳ ゴシック" w:cs="MS-Mincho" w:hint="eastAsia"/>
          <w:b/>
          <w:kern w:val="0"/>
          <w:sz w:val="28"/>
          <w:szCs w:val="28"/>
        </w:rPr>
        <w:t>防護服：微</w:t>
      </w:r>
      <w:r w:rsidR="00901E11" w:rsidRPr="00934DD0">
        <w:rPr>
          <w:rFonts w:ascii="ＭＳ ゴシック" w:eastAsia="ＭＳ ゴシック" w:hAnsi="ＭＳ ゴシック" w:cs="MS-Mincho" w:hint="eastAsia"/>
          <w:b/>
          <w:kern w:val="0"/>
          <w:sz w:val="28"/>
          <w:szCs w:val="28"/>
        </w:rPr>
        <w:t>生物汚染経路遮断</w:t>
      </w:r>
    </w:p>
    <w:p w14:paraId="095282F4" w14:textId="05C7347C" w:rsidR="00613CAA" w:rsidRPr="00797EDC" w:rsidRDefault="00613CAA" w:rsidP="002C51FA">
      <w:pPr>
        <w:pStyle w:val="af0"/>
        <w:numPr>
          <w:ilvl w:val="0"/>
          <w:numId w:val="3"/>
        </w:numPr>
        <w:rPr>
          <w:rFonts w:ascii="ＭＳ ゴシック" w:eastAsia="ＭＳ ゴシック" w:hAnsi="ＭＳ ゴシック" w:cs="ＭＳ Ｐ明朝"/>
          <w:sz w:val="24"/>
          <w:szCs w:val="24"/>
        </w:rPr>
      </w:pPr>
      <w:r w:rsidRPr="00797EDC">
        <w:rPr>
          <w:rFonts w:ascii="ＭＳ ゴシック" w:eastAsia="ＭＳ ゴシック" w:hAnsi="ＭＳ ゴシック" w:cs="ＭＳ Ｐ明朝" w:hint="eastAsia"/>
          <w:sz w:val="24"/>
          <w:szCs w:val="24"/>
        </w:rPr>
        <w:t>・血液・体液・分泌物・排泄物・あるいはそれらによる汚染物などの感染性物質による接触汚染または飛沫汚染を受ける可能性のある場合には手袋、ガウン、マスクなどの個人用防護具</w:t>
      </w:r>
      <w:r w:rsidRPr="00797EDC">
        <w:rPr>
          <w:rFonts w:ascii="ＭＳ ゴシック" w:eastAsia="ＭＳ ゴシック" w:hAnsi="ＭＳ ゴシック" w:cs="ＭＳ Ｐ明朝"/>
          <w:sz w:val="24"/>
          <w:szCs w:val="24"/>
        </w:rPr>
        <w:t xml:space="preserve"> personal protective equipment</w:t>
      </w:r>
      <w:r w:rsidRPr="00797EDC">
        <w:rPr>
          <w:rFonts w:ascii="ＭＳ ゴシック" w:eastAsia="ＭＳ ゴシック" w:hAnsi="ＭＳ ゴシック" w:cs="ＭＳ Ｐ明朝" w:hint="eastAsia"/>
          <w:sz w:val="24"/>
          <w:szCs w:val="24"/>
        </w:rPr>
        <w:t>（</w:t>
      </w:r>
      <w:r w:rsidRPr="00797EDC">
        <w:rPr>
          <w:rFonts w:ascii="ＭＳ ゴシック" w:eastAsia="ＭＳ ゴシック" w:hAnsi="ＭＳ ゴシック" w:cs="ＭＳ Ｐ明朝"/>
          <w:sz w:val="24"/>
          <w:szCs w:val="24"/>
        </w:rPr>
        <w:t>PPE</w:t>
      </w:r>
      <w:r w:rsidRPr="00797EDC">
        <w:rPr>
          <w:rFonts w:ascii="ＭＳ ゴシック" w:eastAsia="ＭＳ ゴシック" w:hAnsi="ＭＳ ゴシック" w:cs="ＭＳ Ｐ明朝" w:hint="eastAsia"/>
          <w:sz w:val="24"/>
          <w:szCs w:val="24"/>
        </w:rPr>
        <w:t>）を適切に配備し、その使用法を正しく認識、遵守する。</w:t>
      </w:r>
      <w:r w:rsidRPr="00797EDC">
        <w:rPr>
          <w:rFonts w:ascii="ＭＳ ゴシック" w:eastAsia="ＭＳ ゴシック" w:hAnsi="ＭＳ ゴシック" w:cs="ＭＳ Ｐ明朝"/>
          <w:sz w:val="24"/>
          <w:szCs w:val="24"/>
        </w:rPr>
        <w:t xml:space="preserve"> </w:t>
      </w:r>
    </w:p>
    <w:p w14:paraId="04332932" w14:textId="6D610DDF" w:rsidR="00613CAA" w:rsidRPr="00797EDC" w:rsidRDefault="00613CAA" w:rsidP="00FB0E82">
      <w:pPr>
        <w:pStyle w:val="af0"/>
        <w:numPr>
          <w:ilvl w:val="0"/>
          <w:numId w:val="3"/>
        </w:numPr>
        <w:rPr>
          <w:rFonts w:ascii="ＭＳ ゴシック" w:eastAsia="ＭＳ ゴシック" w:hAnsi="ＭＳ ゴシック" w:cs="ＭＳ Ｐ明朝"/>
          <w:sz w:val="24"/>
          <w:szCs w:val="24"/>
        </w:rPr>
      </w:pPr>
      <w:r w:rsidRPr="00797EDC">
        <w:rPr>
          <w:rFonts w:ascii="ＭＳ ゴシック" w:eastAsia="ＭＳ ゴシック" w:hAnsi="ＭＳ ゴシック" w:cs="ＭＳ Ｐ明朝" w:hint="eastAsia"/>
          <w:sz w:val="24"/>
          <w:szCs w:val="24"/>
        </w:rPr>
        <w:t>呼吸器症状のある患者には、咳による飛沫汚染を防止するために、サージカルマスクの着用を要請して、汚染の拡散を防止する。</w:t>
      </w:r>
    </w:p>
    <w:p w14:paraId="39C0282C" w14:textId="3F5E2184"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血液、体液などで汚染される場合は、使い捨てガウンまたは、ビニール製のエプロンを着用する。</w:t>
      </w:r>
    </w:p>
    <w:p w14:paraId="1BD204FE" w14:textId="1938A863"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血液や体液が飛散する可能性がある場合は、マスクやゴーグルを着用する。</w:t>
      </w:r>
    </w:p>
    <w:p w14:paraId="6316320E" w14:textId="2DA092DE"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血液、体液や排せつ、創傷のある皮膚、粘膜に触れたとき、或いは血液、体液で汚染された物品に</w:t>
      </w:r>
    </w:p>
    <w:p w14:paraId="658B1C40" w14:textId="77777777"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 xml:space="preserve">　触れる際には手袋を着用する。</w:t>
      </w:r>
    </w:p>
    <w:p w14:paraId="24C7A2EF" w14:textId="77777777"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明朝" w:eastAsia="ＭＳ 明朝" w:hAnsi="ＭＳ 明朝" w:cs="ＭＳ 明朝" w:hint="eastAsia"/>
          <w:sz w:val="24"/>
          <w:szCs w:val="24"/>
        </w:rPr>
        <w:t>③</w:t>
      </w:r>
      <w:r w:rsidRPr="00613CAA">
        <w:rPr>
          <w:rFonts w:ascii="ＭＳ ゴシック" w:eastAsia="ＭＳ ゴシック" w:hAnsi="ＭＳ ゴシック" w:hint="eastAsia"/>
          <w:sz w:val="24"/>
          <w:szCs w:val="24"/>
        </w:rPr>
        <w:t>-1　手袋</w:t>
      </w:r>
    </w:p>
    <w:p w14:paraId="19C282F1" w14:textId="0DC5F11E"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患者ごとに。処置ごと、1処置ごとに交換する。</w:t>
      </w:r>
    </w:p>
    <w:p w14:paraId="56262267" w14:textId="7DBFBE3F"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手袋の着脱前後で、手指消毒を行う。</w:t>
      </w:r>
    </w:p>
    <w:p w14:paraId="1002B4DE" w14:textId="3FF2797D"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着用は手袋の首の部分をつかみ、着用する。</w:t>
      </w:r>
    </w:p>
    <w:p w14:paraId="52E16E42" w14:textId="542B7AF7"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lastRenderedPageBreak/>
        <w:t>手袋を脱ぐ際は表裏逆になるように外し、丸めて小さくし破棄する。</w:t>
      </w:r>
    </w:p>
    <w:p w14:paraId="2D4FAA00" w14:textId="2319254E"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手指消毒を行う。</w:t>
      </w:r>
    </w:p>
    <w:p w14:paraId="64399B8A" w14:textId="77777777" w:rsidR="00613CAA" w:rsidRPr="00613CAA" w:rsidRDefault="00613CAA" w:rsidP="00613CAA">
      <w:pPr>
        <w:pStyle w:val="af1"/>
        <w:numPr>
          <w:ilvl w:val="0"/>
          <w:numId w:val="3"/>
        </w:numPr>
        <w:ind w:leftChars="0"/>
        <w:rPr>
          <w:rFonts w:ascii="ＭＳ ゴシック" w:eastAsia="ＭＳ ゴシック" w:hAnsi="ＭＳ ゴシック"/>
          <w:sz w:val="24"/>
          <w:szCs w:val="24"/>
        </w:rPr>
      </w:pPr>
      <w:r w:rsidRPr="00613CAA">
        <w:rPr>
          <w:rFonts w:ascii="ＭＳ 明朝" w:eastAsia="ＭＳ 明朝" w:hAnsi="ＭＳ 明朝" w:cs="ＭＳ 明朝" w:hint="eastAsia"/>
          <w:sz w:val="24"/>
          <w:szCs w:val="24"/>
        </w:rPr>
        <w:t>③</w:t>
      </w:r>
      <w:r w:rsidRPr="00613CAA">
        <w:rPr>
          <w:rFonts w:ascii="ＭＳ ゴシック" w:eastAsia="ＭＳ ゴシック" w:hAnsi="ＭＳ ゴシック" w:hint="eastAsia"/>
          <w:sz w:val="24"/>
          <w:szCs w:val="24"/>
        </w:rPr>
        <w:t>-2　サージカルマスク、N95</w:t>
      </w:r>
    </w:p>
    <w:p w14:paraId="1110D94C" w14:textId="16B8F76E" w:rsidR="00613CAA" w:rsidRPr="00613CAA" w:rsidRDefault="00613CAA" w:rsidP="00CE49AD">
      <w:pPr>
        <w:pStyle w:val="af1"/>
        <w:ind w:leftChars="0" w:left="36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マスクの内側、特に口の部分には触らない。</w:t>
      </w:r>
    </w:p>
    <w:p w14:paraId="4E6CFC1F" w14:textId="50F9057C" w:rsidR="00613CAA" w:rsidRPr="00613CAA" w:rsidRDefault="00613CAA" w:rsidP="00CE49AD">
      <w:pPr>
        <w:pStyle w:val="af1"/>
        <w:ind w:leftChars="0" w:left="360"/>
        <w:rPr>
          <w:rFonts w:ascii="ＭＳ ゴシック" w:eastAsia="ＭＳ ゴシック" w:hAnsi="ＭＳ ゴシック"/>
          <w:sz w:val="24"/>
          <w:szCs w:val="24"/>
        </w:rPr>
      </w:pPr>
      <w:r w:rsidRPr="00613CAA">
        <w:rPr>
          <w:rFonts w:ascii="ＭＳ ゴシック" w:eastAsia="ＭＳ ゴシック" w:hAnsi="ＭＳ ゴシック" w:hint="eastAsia"/>
          <w:sz w:val="24"/>
          <w:szCs w:val="24"/>
        </w:rPr>
        <w:t>鼻の部分の隙間をなくしフィットさせる。</w:t>
      </w:r>
    </w:p>
    <w:p w14:paraId="5D9D7B06" w14:textId="7C544DAB" w:rsidR="00901E11" w:rsidRPr="00613CAA" w:rsidRDefault="00613CAA" w:rsidP="00CE49AD">
      <w:pPr>
        <w:pStyle w:val="af1"/>
        <w:autoSpaceDE w:val="0"/>
        <w:autoSpaceDN w:val="0"/>
        <w:adjustRightInd w:val="0"/>
        <w:ind w:leftChars="0" w:left="360"/>
        <w:jc w:val="left"/>
        <w:rPr>
          <w:rFonts w:ascii="ＭＳ ゴシック" w:eastAsia="ＭＳ ゴシック" w:hAnsi="ＭＳ ゴシック" w:cs="MS-Mincho"/>
          <w:kern w:val="0"/>
          <w:sz w:val="24"/>
          <w:szCs w:val="24"/>
        </w:rPr>
      </w:pPr>
      <w:r w:rsidRPr="00613CAA">
        <w:rPr>
          <w:rFonts w:ascii="ＭＳ ゴシック" w:eastAsia="ＭＳ ゴシック" w:hAnsi="ＭＳ ゴシック" w:hint="eastAsia"/>
          <w:sz w:val="24"/>
          <w:szCs w:val="24"/>
        </w:rPr>
        <w:t>マスクを取る際は、口の部分</w:t>
      </w:r>
    </w:p>
    <w:p w14:paraId="0B80F6C2" w14:textId="171DD76F" w:rsidR="00613CAA" w:rsidRDefault="00797EDC" w:rsidP="00901E11">
      <w:pPr>
        <w:autoSpaceDE w:val="0"/>
        <w:autoSpaceDN w:val="0"/>
        <w:adjustRightInd w:val="0"/>
        <w:jc w:val="left"/>
        <w:rPr>
          <w:rFonts w:ascii="ＭＳ Ｐ明朝" w:eastAsia="ＭＳ Ｐ明朝" w:hAnsi="ＭＳ Ｐ明朝" w:cs="MS-Mincho"/>
          <w:kern w:val="0"/>
          <w:szCs w:val="21"/>
        </w:rPr>
      </w:pPr>
      <w:r>
        <w:rPr>
          <w:rFonts w:ascii="ＭＳ 明朝" w:eastAsia="ＭＳ 明朝" w:hAnsi="ＭＳ 明朝"/>
          <w:b/>
          <w:noProof/>
          <w:sz w:val="24"/>
        </w:rPr>
        <w:drawing>
          <wp:inline distT="0" distB="0" distL="0" distR="0" wp14:anchorId="6EDE7B23" wp14:editId="16B8EF43">
            <wp:extent cx="6187794" cy="3321685"/>
            <wp:effectExtent l="0" t="0" r="3810" b="0"/>
            <wp:docPr id="8"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アプリケーション&#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6498" cy="3326358"/>
                    </a:xfrm>
                    <a:prstGeom prst="rect">
                      <a:avLst/>
                    </a:prstGeom>
                    <a:noFill/>
                    <a:ln>
                      <a:noFill/>
                    </a:ln>
                  </pic:spPr>
                </pic:pic>
              </a:graphicData>
            </a:graphic>
          </wp:inline>
        </w:drawing>
      </w:r>
    </w:p>
    <w:p w14:paraId="331BA1CF" w14:textId="77777777" w:rsidR="00797EDC" w:rsidRPr="00797EDC" w:rsidRDefault="00797EDC" w:rsidP="00797EDC">
      <w:pPr>
        <w:rPr>
          <w:rFonts w:ascii="ＭＳ ゴシック" w:eastAsia="ＭＳ ゴシック" w:hAnsi="ＭＳ ゴシック"/>
          <w:sz w:val="24"/>
        </w:rPr>
      </w:pPr>
      <w:r w:rsidRPr="00797EDC">
        <w:rPr>
          <w:rFonts w:ascii="ＭＳ ゴシック" w:eastAsia="ＭＳ ゴシック" w:hAnsi="ＭＳ ゴシック" w:hint="eastAsia"/>
          <w:sz w:val="24"/>
        </w:rPr>
        <w:t>・N95マスク着用方法（空気感染予防が必要な感染症患者へ使用する）</w:t>
      </w:r>
    </w:p>
    <w:p w14:paraId="461B4D21" w14:textId="77777777" w:rsidR="00797EDC" w:rsidRPr="00797EDC" w:rsidRDefault="00797EDC" w:rsidP="00797EDC">
      <w:pPr>
        <w:rPr>
          <w:rFonts w:ascii="ＭＳ ゴシック" w:eastAsia="ＭＳ ゴシック" w:hAnsi="ＭＳ ゴシック"/>
          <w:sz w:val="24"/>
        </w:rPr>
      </w:pPr>
      <w:r w:rsidRPr="00797EDC">
        <w:rPr>
          <w:rFonts w:ascii="ＭＳ ゴシック" w:eastAsia="ＭＳ ゴシック" w:hAnsi="ＭＳ ゴシック" w:hint="eastAsia"/>
          <w:sz w:val="24"/>
        </w:rPr>
        <w:t>・カップ型、くちばし型、3つ折りのそれぞれの着用方法を示す。</w:t>
      </w:r>
    </w:p>
    <w:p w14:paraId="206AB70B" w14:textId="77777777" w:rsidR="00797EDC" w:rsidRPr="00797EDC" w:rsidRDefault="00797EDC" w:rsidP="00797EDC">
      <w:pPr>
        <w:rPr>
          <w:rFonts w:ascii="ＭＳ ゴシック" w:eastAsia="ＭＳ ゴシック" w:hAnsi="ＭＳ ゴシック"/>
          <w:sz w:val="24"/>
        </w:rPr>
      </w:pPr>
      <w:r w:rsidRPr="00797EDC">
        <w:rPr>
          <w:rFonts w:ascii="ＭＳ ゴシック" w:eastAsia="ＭＳ ゴシック" w:hAnsi="ＭＳ ゴシック" w:hint="eastAsia"/>
          <w:sz w:val="24"/>
          <w:shd w:val="pct15" w:color="auto" w:fill="FFFFFF"/>
        </w:rPr>
        <w:t>カップ型の付け方</w:t>
      </w:r>
    </w:p>
    <w:p w14:paraId="7760B7F1" w14:textId="02CE35BF" w:rsidR="00613CAA" w:rsidRDefault="00797EDC" w:rsidP="00901E11">
      <w:pPr>
        <w:autoSpaceDE w:val="0"/>
        <w:autoSpaceDN w:val="0"/>
        <w:adjustRightInd w:val="0"/>
        <w:jc w:val="left"/>
        <w:rPr>
          <w:rFonts w:ascii="ＭＳ Ｐ明朝" w:eastAsia="ＭＳ Ｐ明朝" w:hAnsi="ＭＳ Ｐ明朝" w:cs="MS-Mincho"/>
          <w:kern w:val="0"/>
          <w:szCs w:val="21"/>
        </w:rPr>
      </w:pPr>
      <w:r>
        <w:rPr>
          <w:rFonts w:ascii="ＭＳ 明朝" w:eastAsia="ＭＳ 明朝" w:hAnsi="ＭＳ 明朝" w:hint="eastAsia"/>
          <w:b/>
          <w:noProof/>
          <w:sz w:val="24"/>
        </w:rPr>
        <w:lastRenderedPageBreak/>
        <w:drawing>
          <wp:inline distT="0" distB="0" distL="0" distR="0" wp14:anchorId="3BF07FC8" wp14:editId="35AF9AC9">
            <wp:extent cx="5587787" cy="3451860"/>
            <wp:effectExtent l="0" t="0" r="0" b="0"/>
            <wp:docPr id="5" name="図 5" descr="テキスト, 本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 本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851" cy="3464872"/>
                    </a:xfrm>
                    <a:prstGeom prst="rect">
                      <a:avLst/>
                    </a:prstGeom>
                    <a:noFill/>
                    <a:ln>
                      <a:noFill/>
                    </a:ln>
                  </pic:spPr>
                </pic:pic>
              </a:graphicData>
            </a:graphic>
          </wp:inline>
        </w:drawing>
      </w:r>
    </w:p>
    <w:p w14:paraId="61A5CAA9" w14:textId="77777777" w:rsidR="00797EDC" w:rsidRDefault="00797EDC" w:rsidP="00797EDC">
      <w:pPr>
        <w:rPr>
          <w:rFonts w:ascii="ＭＳ 明朝" w:eastAsia="ＭＳ 明朝" w:hAnsi="ＭＳ 明朝"/>
          <w:b/>
          <w:sz w:val="24"/>
        </w:rPr>
      </w:pPr>
      <w:r w:rsidRPr="007C190D">
        <w:rPr>
          <w:rFonts w:ascii="ＭＳ 明朝" w:eastAsia="ＭＳ 明朝" w:hAnsi="ＭＳ 明朝" w:hint="eastAsia"/>
          <w:b/>
          <w:sz w:val="24"/>
          <w:shd w:val="pct15" w:color="auto" w:fill="FFFFFF"/>
        </w:rPr>
        <w:t>くちばし型の付け方</w:t>
      </w:r>
    </w:p>
    <w:p w14:paraId="72EC63C0" w14:textId="019ED96F" w:rsidR="00613CAA" w:rsidRDefault="00797EDC" w:rsidP="00901E11">
      <w:pPr>
        <w:autoSpaceDE w:val="0"/>
        <w:autoSpaceDN w:val="0"/>
        <w:adjustRightInd w:val="0"/>
        <w:jc w:val="left"/>
        <w:rPr>
          <w:rFonts w:ascii="ＭＳ Ｐ明朝" w:eastAsia="ＭＳ Ｐ明朝" w:hAnsi="ＭＳ Ｐ明朝" w:cs="MS-Mincho"/>
          <w:kern w:val="0"/>
          <w:szCs w:val="21"/>
        </w:rPr>
      </w:pPr>
      <w:r>
        <w:rPr>
          <w:rFonts w:ascii="ＭＳ 明朝" w:eastAsia="ＭＳ 明朝" w:hAnsi="ＭＳ 明朝"/>
          <w:b/>
          <w:noProof/>
          <w:sz w:val="24"/>
        </w:rPr>
        <w:drawing>
          <wp:inline distT="0" distB="0" distL="0" distR="0" wp14:anchorId="46081F69" wp14:editId="237042F4">
            <wp:extent cx="6187440" cy="3962075"/>
            <wp:effectExtent l="0" t="0" r="3810" b="635"/>
            <wp:docPr id="6" name="図 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が含まれている画像&#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8796" cy="3969347"/>
                    </a:xfrm>
                    <a:prstGeom prst="rect">
                      <a:avLst/>
                    </a:prstGeom>
                    <a:noFill/>
                    <a:ln>
                      <a:noFill/>
                    </a:ln>
                  </pic:spPr>
                </pic:pic>
              </a:graphicData>
            </a:graphic>
          </wp:inline>
        </w:drawing>
      </w:r>
    </w:p>
    <w:p w14:paraId="082B8880"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shd w:val="pct15" w:color="auto" w:fill="FFFFFF"/>
        </w:rPr>
        <w:t>3つ折りの付け方</w:t>
      </w:r>
    </w:p>
    <w:p w14:paraId="4B0D45CC" w14:textId="7F3DED7E" w:rsidR="00613CAA" w:rsidRPr="00290591" w:rsidRDefault="00CE49AD" w:rsidP="00901E11">
      <w:pPr>
        <w:autoSpaceDE w:val="0"/>
        <w:autoSpaceDN w:val="0"/>
        <w:adjustRightInd w:val="0"/>
        <w:jc w:val="left"/>
        <w:rPr>
          <w:rFonts w:ascii="ＭＳ Ｐ明朝" w:eastAsia="ＭＳ Ｐ明朝" w:hAnsi="ＭＳ Ｐ明朝" w:cs="MS-Mincho"/>
          <w:kern w:val="0"/>
          <w:szCs w:val="21"/>
        </w:rPr>
      </w:pPr>
      <w:r>
        <w:rPr>
          <w:rFonts w:ascii="ＭＳ 明朝" w:eastAsia="ＭＳ 明朝" w:hAnsi="ＭＳ 明朝"/>
          <w:b/>
          <w:noProof/>
          <w:sz w:val="24"/>
        </w:rPr>
        <w:lastRenderedPageBreak/>
        <w:drawing>
          <wp:inline distT="0" distB="0" distL="0" distR="0" wp14:anchorId="05CCEB65" wp14:editId="55822368">
            <wp:extent cx="6188020" cy="3200400"/>
            <wp:effectExtent l="0" t="0" r="3810" b="0"/>
            <wp:docPr id="7" name="図 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8579" cy="3205861"/>
                    </a:xfrm>
                    <a:prstGeom prst="rect">
                      <a:avLst/>
                    </a:prstGeom>
                    <a:noFill/>
                    <a:ln>
                      <a:noFill/>
                    </a:ln>
                  </pic:spPr>
                </pic:pic>
              </a:graphicData>
            </a:graphic>
          </wp:inline>
        </w:drawing>
      </w:r>
    </w:p>
    <w:p w14:paraId="613CC2EE"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・フィットチェックとは</w:t>
      </w:r>
    </w:p>
    <w:p w14:paraId="730F1A05"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 xml:space="preserve">　N95マスクと顔の間からの空気の漏れの有無を調べ、正しく装着しているか確認するもので装着の</w:t>
      </w:r>
    </w:p>
    <w:p w14:paraId="256631CC"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 xml:space="preserve">　度に行う必要がある。</w:t>
      </w:r>
    </w:p>
    <w:p w14:paraId="5C911BE0" w14:textId="77777777" w:rsidR="00CE49AD" w:rsidRPr="00CE49AD" w:rsidRDefault="00CE49AD" w:rsidP="00CE49AD">
      <w:pPr>
        <w:rPr>
          <w:rFonts w:ascii="ＭＳ ゴシック" w:eastAsia="ＭＳ ゴシック" w:hAnsi="ＭＳ ゴシック"/>
          <w:sz w:val="24"/>
        </w:rPr>
      </w:pPr>
      <w:r w:rsidRPr="00CE49AD">
        <w:rPr>
          <w:rFonts w:ascii="ＭＳ 明朝" w:eastAsia="ＭＳ 明朝" w:hAnsi="ＭＳ 明朝" w:cs="ＭＳ 明朝" w:hint="eastAsia"/>
          <w:sz w:val="24"/>
        </w:rPr>
        <w:t>③</w:t>
      </w:r>
      <w:r w:rsidRPr="00CE49AD">
        <w:rPr>
          <w:rFonts w:ascii="ＭＳ ゴシック" w:eastAsia="ＭＳ ゴシック" w:hAnsi="ＭＳ ゴシック" w:hint="eastAsia"/>
          <w:sz w:val="24"/>
        </w:rPr>
        <w:t>‐3　ガウン、エプロン</w:t>
      </w:r>
    </w:p>
    <w:p w14:paraId="45E74621"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・液体通気性のないものを使用する。</w:t>
      </w:r>
    </w:p>
    <w:p w14:paraId="547A2D17"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・再使用しない</w:t>
      </w:r>
    </w:p>
    <w:p w14:paraId="6E20A1AC"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・必要となる直前に装着し、処置が終了したら外す。処置ごとに使用する。</w:t>
      </w:r>
    </w:p>
    <w:p w14:paraId="025063EB" w14:textId="5C4E9A4C" w:rsidR="00CE49AD" w:rsidRDefault="00CE49AD" w:rsidP="00901E11">
      <w:pPr>
        <w:autoSpaceDE w:val="0"/>
        <w:autoSpaceDN w:val="0"/>
        <w:adjustRightInd w:val="0"/>
        <w:jc w:val="left"/>
        <w:rPr>
          <w:rFonts w:ascii="ＭＳ ゴシック" w:eastAsia="ＭＳ ゴシック" w:hAnsi="ＭＳ ゴシック" w:cs="MS-Mincho"/>
          <w:b/>
          <w:kern w:val="0"/>
          <w:sz w:val="28"/>
          <w:szCs w:val="28"/>
        </w:rPr>
      </w:pPr>
      <w:r>
        <w:rPr>
          <w:rFonts w:ascii="ＭＳ 明朝" w:eastAsia="ＭＳ 明朝" w:hAnsi="ＭＳ 明朝" w:hint="eastAsia"/>
          <w:b/>
          <w:noProof/>
          <w:sz w:val="24"/>
        </w:rPr>
        <w:drawing>
          <wp:inline distT="0" distB="0" distL="0" distR="0" wp14:anchorId="4E824B2C" wp14:editId="67B0B881">
            <wp:extent cx="6188710" cy="2821831"/>
            <wp:effectExtent l="0" t="0" r="2540" b="0"/>
            <wp:docPr id="9" name="図 9" descr="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部屋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2821831"/>
                    </a:xfrm>
                    <a:prstGeom prst="rect">
                      <a:avLst/>
                    </a:prstGeom>
                    <a:noFill/>
                    <a:ln>
                      <a:noFill/>
                    </a:ln>
                  </pic:spPr>
                </pic:pic>
              </a:graphicData>
            </a:graphic>
          </wp:inline>
        </w:drawing>
      </w:r>
    </w:p>
    <w:p w14:paraId="2F97EEBB" w14:textId="77777777" w:rsidR="00CE49AD" w:rsidRPr="00CE49AD" w:rsidRDefault="00CE49AD" w:rsidP="00CE49AD">
      <w:pPr>
        <w:rPr>
          <w:rFonts w:ascii="ＭＳ ゴシック" w:eastAsia="ＭＳ ゴシック" w:hAnsi="ＭＳ ゴシック"/>
          <w:sz w:val="24"/>
        </w:rPr>
      </w:pPr>
      <w:r w:rsidRPr="00CE49AD">
        <w:rPr>
          <w:rFonts w:ascii="ＭＳ 明朝" w:eastAsia="ＭＳ 明朝" w:hAnsi="ＭＳ 明朝" w:cs="ＭＳ 明朝" w:hint="eastAsia"/>
          <w:sz w:val="24"/>
        </w:rPr>
        <w:t>④</w:t>
      </w:r>
      <w:r w:rsidRPr="00CE49AD">
        <w:rPr>
          <w:rFonts w:ascii="ＭＳ ゴシック" w:eastAsia="ＭＳ ゴシック" w:hAnsi="ＭＳ ゴシック" w:hint="eastAsia"/>
          <w:sz w:val="24"/>
        </w:rPr>
        <w:t>咳エチケット</w:t>
      </w:r>
    </w:p>
    <w:p w14:paraId="72AE41C4"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・咳症状のある場合には以下の方法で実践する。</w:t>
      </w:r>
    </w:p>
    <w:p w14:paraId="221DE122"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・咳やくしゃみの時はティッシュぺーパー、或いはマスクで口と鼻を覆う。</w:t>
      </w:r>
    </w:p>
    <w:p w14:paraId="6F52A29A"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lastRenderedPageBreak/>
        <w:t>・二の腕で口を覆う、手で押さえた場合は手指消毒を行う。</w:t>
      </w:r>
    </w:p>
    <w:p w14:paraId="5034D233"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・咳エチケットを積極的に推奨する、</w:t>
      </w:r>
    </w:p>
    <w:p w14:paraId="1570C9DE" w14:textId="1C010754" w:rsid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・患者にはサージカルマスクを着用させ、1－2m間隔をあける。</w:t>
      </w:r>
    </w:p>
    <w:p w14:paraId="6E82D032" w14:textId="77777777" w:rsidR="009F0F98" w:rsidRPr="00CE49AD" w:rsidRDefault="009F0F98" w:rsidP="00CE49AD">
      <w:pPr>
        <w:rPr>
          <w:rFonts w:ascii="ＭＳ ゴシック" w:eastAsia="ＭＳ ゴシック" w:hAnsi="ＭＳ ゴシック"/>
          <w:sz w:val="24"/>
        </w:rPr>
      </w:pPr>
    </w:p>
    <w:p w14:paraId="22FD0D3C" w14:textId="6E24FCBE" w:rsidR="00CE49AD" w:rsidRPr="009F0F98" w:rsidRDefault="009F0F98" w:rsidP="00CE49AD">
      <w:pPr>
        <w:rPr>
          <w:rFonts w:ascii="ＭＳ ゴシック" w:eastAsia="ＭＳ ゴシック" w:hAnsi="ＭＳ ゴシック"/>
          <w:sz w:val="28"/>
          <w:szCs w:val="28"/>
        </w:rPr>
      </w:pPr>
      <w:r w:rsidRPr="009F0F98">
        <w:rPr>
          <w:rFonts w:ascii="ＭＳ ゴシック" w:eastAsia="ＭＳ ゴシック" w:hAnsi="ＭＳ ゴシック" w:hint="eastAsia"/>
          <w:sz w:val="28"/>
          <w:szCs w:val="28"/>
        </w:rPr>
        <w:t>5．</w:t>
      </w:r>
      <w:r w:rsidR="00CE49AD" w:rsidRPr="009F0F98">
        <w:rPr>
          <w:rFonts w:ascii="ＭＳ ゴシック" w:eastAsia="ＭＳ ゴシック" w:hAnsi="ＭＳ ゴシック" w:hint="eastAsia"/>
          <w:sz w:val="28"/>
          <w:szCs w:val="28"/>
        </w:rPr>
        <w:t>器具、機器の消毒</w:t>
      </w:r>
    </w:p>
    <w:p w14:paraId="60F18A7D"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・血液や体液で汚染された器具、機器は白衣や環境を汚染しないように取り扱う。</w:t>
      </w:r>
    </w:p>
    <w:p w14:paraId="2D5AD97E"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・再使用する器具や機器は適切に消毒する。</w:t>
      </w:r>
    </w:p>
    <w:p w14:paraId="115688D3"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・洗浄の際はプラスチックエプロンと手袋を着用し、必要に応じゴーグルを着用する。</w:t>
      </w:r>
    </w:p>
    <w:p w14:paraId="3FCBB628"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・ディスポーザブル製品は感染性廃棄物として廃棄する。</w:t>
      </w:r>
    </w:p>
    <w:p w14:paraId="0517FC85"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以下の機器について</w:t>
      </w:r>
    </w:p>
    <w:p w14:paraId="043F2195"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・体温計：非接触体温計を使用する。アルコール綿で消毒</w:t>
      </w:r>
    </w:p>
    <w:p w14:paraId="04F80B81" w14:textId="77777777" w:rsidR="00CE49AD" w:rsidRPr="00CE49AD" w:rsidRDefault="00CE49AD" w:rsidP="00CE49AD">
      <w:pPr>
        <w:rPr>
          <w:rFonts w:ascii="ＭＳ ゴシック" w:eastAsia="ＭＳ ゴシック" w:hAnsi="ＭＳ ゴシック"/>
          <w:sz w:val="24"/>
        </w:rPr>
      </w:pPr>
      <w:r w:rsidRPr="00CE49AD">
        <w:rPr>
          <w:rFonts w:ascii="ＭＳ ゴシック" w:eastAsia="ＭＳ ゴシック" w:hAnsi="ＭＳ ゴシック" w:hint="eastAsia"/>
          <w:sz w:val="24"/>
        </w:rPr>
        <w:t>・血圧計、聴診器、酸素飽和度、駆血帯等は上記同様、アルコール綿で消毒</w:t>
      </w:r>
    </w:p>
    <w:p w14:paraId="201B8CC9" w14:textId="77777777" w:rsidR="00CE49AD" w:rsidRPr="00CE49AD" w:rsidRDefault="00CE49AD" w:rsidP="00901E11">
      <w:pPr>
        <w:autoSpaceDE w:val="0"/>
        <w:autoSpaceDN w:val="0"/>
        <w:adjustRightInd w:val="0"/>
        <w:jc w:val="left"/>
        <w:rPr>
          <w:rFonts w:ascii="ＭＳ ゴシック" w:eastAsia="ＭＳ ゴシック" w:hAnsi="ＭＳ ゴシック" w:cs="MS-Mincho"/>
          <w:b/>
          <w:kern w:val="0"/>
          <w:sz w:val="28"/>
          <w:szCs w:val="28"/>
        </w:rPr>
      </w:pPr>
    </w:p>
    <w:p w14:paraId="54D9EFAE" w14:textId="77777777" w:rsidR="00CE49AD" w:rsidRDefault="00CE49AD" w:rsidP="00901E11">
      <w:pPr>
        <w:autoSpaceDE w:val="0"/>
        <w:autoSpaceDN w:val="0"/>
        <w:adjustRightInd w:val="0"/>
        <w:jc w:val="left"/>
        <w:rPr>
          <w:rFonts w:ascii="ＭＳ ゴシック" w:eastAsia="ＭＳ ゴシック" w:hAnsi="ＭＳ ゴシック" w:cs="MS-Mincho"/>
          <w:b/>
          <w:kern w:val="0"/>
          <w:sz w:val="28"/>
          <w:szCs w:val="28"/>
        </w:rPr>
      </w:pPr>
    </w:p>
    <w:p w14:paraId="7D858EDC" w14:textId="3EE98445" w:rsidR="00901E11" w:rsidRPr="00934DD0" w:rsidRDefault="009F0F98" w:rsidP="00901E11">
      <w:pPr>
        <w:autoSpaceDE w:val="0"/>
        <w:autoSpaceDN w:val="0"/>
        <w:adjustRightInd w:val="0"/>
        <w:jc w:val="left"/>
        <w:rPr>
          <w:rFonts w:ascii="ＭＳ ゴシック" w:eastAsia="ＭＳ ゴシック" w:hAnsi="ＭＳ ゴシック" w:cs="MS-Mincho"/>
          <w:b/>
          <w:kern w:val="0"/>
          <w:sz w:val="28"/>
          <w:szCs w:val="28"/>
        </w:rPr>
      </w:pPr>
      <w:r>
        <w:rPr>
          <w:rFonts w:ascii="ＭＳ ゴシック" w:eastAsia="ＭＳ ゴシック" w:hAnsi="ＭＳ ゴシック" w:cs="MS-Mincho" w:hint="eastAsia"/>
          <w:b/>
          <w:kern w:val="0"/>
          <w:sz w:val="28"/>
          <w:szCs w:val="28"/>
        </w:rPr>
        <w:t>6</w:t>
      </w:r>
      <w:r w:rsidR="00901E11" w:rsidRPr="00934DD0">
        <w:rPr>
          <w:rFonts w:ascii="ＭＳ ゴシック" w:eastAsia="ＭＳ ゴシック" w:hAnsi="ＭＳ ゴシック" w:cs="MS-Mincho" w:hint="eastAsia"/>
          <w:b/>
          <w:kern w:val="0"/>
          <w:sz w:val="28"/>
          <w:szCs w:val="28"/>
        </w:rPr>
        <w:t>．環境</w:t>
      </w:r>
      <w:r w:rsidR="00FE6EEF">
        <w:rPr>
          <w:rFonts w:ascii="ＭＳ ゴシック" w:eastAsia="ＭＳ ゴシック" w:hAnsi="ＭＳ ゴシック" w:cs="MS-Mincho" w:hint="eastAsia"/>
          <w:b/>
          <w:kern w:val="0"/>
          <w:sz w:val="28"/>
          <w:szCs w:val="28"/>
        </w:rPr>
        <w:t>整備・環境</w:t>
      </w:r>
      <w:r w:rsidR="00901E11" w:rsidRPr="00934DD0">
        <w:rPr>
          <w:rFonts w:ascii="ＭＳ ゴシック" w:eastAsia="ＭＳ ゴシック" w:hAnsi="ＭＳ ゴシック" w:cs="MS-Mincho" w:hint="eastAsia"/>
          <w:b/>
          <w:kern w:val="0"/>
          <w:sz w:val="28"/>
          <w:szCs w:val="28"/>
        </w:rPr>
        <w:t>清浄化</w:t>
      </w:r>
    </w:p>
    <w:p w14:paraId="07C68D87" w14:textId="1663ACC5" w:rsidR="00901E11" w:rsidRDefault="00901E11" w:rsidP="00901E11">
      <w:p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患者環境は、常に清潔に維持する。</w:t>
      </w:r>
    </w:p>
    <w:p w14:paraId="20B40388" w14:textId="7EC1A6F5" w:rsidR="00DD374C" w:rsidRDefault="00DD374C" w:rsidP="00901E11">
      <w:pPr>
        <w:numPr>
          <w:ilvl w:val="0"/>
          <w:numId w:val="4"/>
        </w:numPr>
        <w:autoSpaceDE w:val="0"/>
        <w:autoSpaceDN w:val="0"/>
        <w:adjustRightInd w:val="0"/>
        <w:jc w:val="left"/>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汚染された環境は、手袋を着用して行なう。</w:t>
      </w:r>
    </w:p>
    <w:p w14:paraId="67303468" w14:textId="416EC9A9" w:rsidR="00901E11" w:rsidRDefault="00901E11" w:rsidP="00901E11">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患者環境は質の良い清掃の維持に配慮</w:t>
      </w:r>
      <w:r w:rsidR="00FE6EEF">
        <w:rPr>
          <w:rFonts w:ascii="ＭＳ ゴシック" w:eastAsia="ＭＳ ゴシック" w:hAnsi="ＭＳ ゴシック" w:cs="MS-Mincho" w:hint="eastAsia"/>
          <w:kern w:val="0"/>
          <w:sz w:val="24"/>
          <w:szCs w:val="24"/>
        </w:rPr>
        <w:t>し、常に清潔を維持</w:t>
      </w:r>
      <w:r w:rsidRPr="00934DD0">
        <w:rPr>
          <w:rFonts w:ascii="ＭＳ ゴシック" w:eastAsia="ＭＳ ゴシック" w:hAnsi="ＭＳ ゴシック" w:cs="MS-Mincho" w:hint="eastAsia"/>
          <w:kern w:val="0"/>
          <w:sz w:val="24"/>
          <w:szCs w:val="24"/>
        </w:rPr>
        <w:t>する。</w:t>
      </w:r>
    </w:p>
    <w:p w14:paraId="394F7F84" w14:textId="41F258BC" w:rsidR="00DD374C" w:rsidRPr="00DD374C" w:rsidRDefault="00DD374C" w:rsidP="00D70892">
      <w:pPr>
        <w:pStyle w:val="af1"/>
        <w:numPr>
          <w:ilvl w:val="0"/>
          <w:numId w:val="4"/>
        </w:numPr>
        <w:ind w:leftChars="0"/>
        <w:rPr>
          <w:rFonts w:ascii="ＭＳ 明朝" w:eastAsia="ＭＳ 明朝" w:hAnsi="ＭＳ 明朝"/>
          <w:sz w:val="24"/>
        </w:rPr>
      </w:pPr>
      <w:r w:rsidRPr="00DD374C">
        <w:rPr>
          <w:rFonts w:ascii="ＭＳ 明朝" w:eastAsia="ＭＳ 明朝" w:hAnsi="ＭＳ 明朝" w:hint="eastAsia"/>
          <w:sz w:val="24"/>
        </w:rPr>
        <w:t>空調及び水回りの整備の適切な管理、感染対策に重要な動線(時間的、空間的隔離)が確保された、建築設備が整備され、清掃や環境管理が適切に行われる必要がある。</w:t>
      </w:r>
    </w:p>
    <w:p w14:paraId="523B312F" w14:textId="653A1C9A" w:rsidR="00DD374C" w:rsidRPr="00934DD0" w:rsidRDefault="00DD374C" w:rsidP="00901E11">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流しなどの水場の排水口および湿潤部位などは必ず汚染しているものと考え、水の跳ね返りによる汚染に留意する</w:t>
      </w:r>
    </w:p>
    <w:p w14:paraId="22C8D5CD" w14:textId="77777777" w:rsidR="00497C96" w:rsidRDefault="00901E11" w:rsidP="00497C96">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限られたスペースを有効に活用して、清潔と不潔との区別に心がける。</w:t>
      </w:r>
    </w:p>
    <w:p w14:paraId="145AEA7F" w14:textId="54937147" w:rsidR="00901E11" w:rsidRPr="00497C96" w:rsidRDefault="00DD374C" w:rsidP="00356945">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497C96">
        <w:rPr>
          <w:rFonts w:ascii="ＭＳ ゴシック" w:eastAsia="ＭＳ ゴシック" w:hAnsi="ＭＳ ゴシック" w:cs="ＭＳ Ｐ明朝" w:hint="eastAsia"/>
          <w:sz w:val="24"/>
          <w:szCs w:val="24"/>
        </w:rPr>
        <w:t>床などの水平面は時期を決めた定期清掃を行い、壁やカーテンなどの垂直面は、汚染が明らかな場合に清掃または洗濯する</w:t>
      </w:r>
      <w:r w:rsidRPr="00497C96">
        <w:rPr>
          <w:rFonts w:asciiTheme="minorEastAsia" w:hAnsiTheme="minorEastAsia" w:cs="ＭＳ Ｐ明朝" w:hint="eastAsia"/>
          <w:sz w:val="24"/>
          <w:szCs w:val="24"/>
        </w:rPr>
        <w:t>。</w:t>
      </w:r>
    </w:p>
    <w:p w14:paraId="7EE2CC12" w14:textId="77777777" w:rsidR="00901E11" w:rsidRPr="00934DD0" w:rsidRDefault="00901E11" w:rsidP="00901E11">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床に近い棚（床から</w:t>
      </w:r>
      <w:r w:rsidRPr="00934DD0">
        <w:rPr>
          <w:rFonts w:ascii="ＭＳ ゴシック" w:eastAsia="ＭＳ ゴシック" w:hAnsi="ＭＳ ゴシック" w:cs="MS-Mincho"/>
          <w:kern w:val="0"/>
          <w:sz w:val="24"/>
          <w:szCs w:val="24"/>
        </w:rPr>
        <w:t>30cm</w:t>
      </w:r>
      <w:r w:rsidRPr="00934DD0">
        <w:rPr>
          <w:rFonts w:ascii="ＭＳ ゴシック" w:eastAsia="ＭＳ ゴシック" w:hAnsi="ＭＳ ゴシック" w:cs="MS-Mincho" w:hint="eastAsia"/>
          <w:kern w:val="0"/>
          <w:sz w:val="24"/>
          <w:szCs w:val="24"/>
        </w:rPr>
        <w:t>以内）に、清潔な器材を保管しない。</w:t>
      </w:r>
    </w:p>
    <w:p w14:paraId="5DBBC8BF" w14:textId="77777777" w:rsidR="00901E11" w:rsidRPr="00934DD0" w:rsidRDefault="00901E11" w:rsidP="00901E11">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薬剤／医療器材の長期保存を避ける工夫をする。特に、滅菌物の保管・使用にあたっては注意を払う。</w:t>
      </w:r>
    </w:p>
    <w:p w14:paraId="08112B1F" w14:textId="77777777" w:rsidR="00901E11" w:rsidRPr="00934DD0" w:rsidRDefault="00901E11" w:rsidP="00901E11">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手が高頻度で接触する部位は１日１回以上清拭または必要に応じて消毒する。</w:t>
      </w:r>
    </w:p>
    <w:p w14:paraId="15AFEEAD" w14:textId="77777777" w:rsidR="00901E11" w:rsidRPr="00934DD0" w:rsidRDefault="00901E11" w:rsidP="00901E11">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床などの水平面は時期を決めた定期清掃を行い、壁やカーテンなどの垂直面は、汚染が明らかな場合に清掃または洗濯する。</w:t>
      </w:r>
    </w:p>
    <w:p w14:paraId="19640EFC" w14:textId="0DBEECCC" w:rsidR="00901E11" w:rsidRDefault="00901E11" w:rsidP="00901E11">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汚物室置場などの湿潤箇所は、日常的な衛生管理に配慮する。</w:t>
      </w:r>
    </w:p>
    <w:p w14:paraId="708F00FC" w14:textId="0E560BC2" w:rsidR="00497C96" w:rsidRPr="00497C96" w:rsidRDefault="00497C96" w:rsidP="00F11EE1">
      <w:pPr>
        <w:pStyle w:val="af1"/>
        <w:numPr>
          <w:ilvl w:val="0"/>
          <w:numId w:val="4"/>
        </w:numPr>
        <w:autoSpaceDE w:val="0"/>
        <w:autoSpaceDN w:val="0"/>
        <w:adjustRightInd w:val="0"/>
        <w:ind w:leftChars="0"/>
        <w:jc w:val="left"/>
        <w:rPr>
          <w:rFonts w:ascii="ＭＳ ゴシック" w:eastAsia="ＭＳ ゴシック" w:hAnsi="ＭＳ ゴシック" w:cs="MS-Mincho"/>
          <w:kern w:val="0"/>
          <w:sz w:val="24"/>
          <w:szCs w:val="24"/>
        </w:rPr>
      </w:pPr>
      <w:r w:rsidRPr="00497C96">
        <w:rPr>
          <w:rFonts w:ascii="ＭＳ ゴシック" w:eastAsia="ＭＳ ゴシック" w:hAnsi="ＭＳ ゴシック" w:hint="eastAsia"/>
          <w:sz w:val="24"/>
        </w:rPr>
        <w:t>ドアノブ、ベッド、椅子、パソコンのキーボード、タッチパネル、スイッチ類など</w:t>
      </w:r>
      <w:r w:rsidRPr="00497C96">
        <w:rPr>
          <w:rFonts w:ascii="ＭＳ ゴシック" w:eastAsia="ＭＳ ゴシック" w:hAnsi="ＭＳ ゴシック" w:hint="eastAsia"/>
          <w:sz w:val="24"/>
        </w:rPr>
        <w:lastRenderedPageBreak/>
        <w:t>は触れた都度に消毒や清掃を行う。</w:t>
      </w:r>
    </w:p>
    <w:p w14:paraId="2E9F8C80" w14:textId="7B4CE88D" w:rsidR="00901E11" w:rsidRDefault="00901E11" w:rsidP="00901E11">
      <w:pPr>
        <w:numPr>
          <w:ilvl w:val="0"/>
          <w:numId w:val="4"/>
        </w:numPr>
        <w:autoSpaceDE w:val="0"/>
        <w:autoSpaceDN w:val="0"/>
        <w:adjustRightInd w:val="0"/>
        <w:jc w:val="left"/>
        <w:rPr>
          <w:rFonts w:ascii="ＭＳ ゴシック" w:eastAsia="ＭＳ ゴシック" w:hAnsi="ＭＳ ゴシック" w:cs="MS-Mincho"/>
          <w:kern w:val="0"/>
          <w:sz w:val="24"/>
          <w:szCs w:val="24"/>
        </w:rPr>
      </w:pPr>
      <w:r w:rsidRPr="00934DD0">
        <w:rPr>
          <w:rFonts w:ascii="ＭＳ ゴシック" w:eastAsia="ＭＳ ゴシック" w:hAnsi="ＭＳ ゴシック" w:cs="MS-Mincho" w:hint="eastAsia"/>
          <w:kern w:val="0"/>
          <w:sz w:val="24"/>
          <w:szCs w:val="24"/>
        </w:rPr>
        <w:t>清掃業務を委託している業者に対して、感染対策に関連する重要な基本知識に関する、清掃員の教育・訓練歴などを確認し、必要に応じて教育、訓練を行う(業務責任者より再教育を要請するも可)。</w:t>
      </w:r>
    </w:p>
    <w:p w14:paraId="5082618F" w14:textId="34E57A00" w:rsidR="00843A80" w:rsidRDefault="00843A80" w:rsidP="00843A80">
      <w:pPr>
        <w:autoSpaceDE w:val="0"/>
        <w:autoSpaceDN w:val="0"/>
        <w:adjustRightInd w:val="0"/>
        <w:jc w:val="left"/>
        <w:rPr>
          <w:rFonts w:ascii="ＭＳ ゴシック" w:eastAsia="ＭＳ ゴシック" w:hAnsi="ＭＳ ゴシック" w:cs="MS-Mincho"/>
          <w:kern w:val="0"/>
          <w:sz w:val="24"/>
          <w:szCs w:val="24"/>
        </w:rPr>
      </w:pPr>
    </w:p>
    <w:p w14:paraId="4E2D6138" w14:textId="20F9D068" w:rsidR="00843A80" w:rsidRPr="00843A80" w:rsidRDefault="009F0F98" w:rsidP="00843A80">
      <w:pPr>
        <w:rPr>
          <w:rFonts w:ascii="ＭＳ ゴシック" w:eastAsia="ＭＳ ゴシック" w:hAnsi="ＭＳ ゴシック"/>
          <w:sz w:val="28"/>
          <w:szCs w:val="28"/>
        </w:rPr>
      </w:pPr>
      <w:r>
        <w:rPr>
          <w:rFonts w:ascii="ＭＳ ゴシック" w:eastAsia="ＭＳ ゴシック" w:hAnsi="ＭＳ ゴシック" w:hint="eastAsia"/>
          <w:sz w:val="28"/>
          <w:szCs w:val="28"/>
        </w:rPr>
        <w:t>7</w:t>
      </w:r>
      <w:r w:rsidR="00843A80">
        <w:rPr>
          <w:rFonts w:ascii="ＭＳ ゴシック" w:eastAsia="ＭＳ ゴシック" w:hAnsi="ＭＳ ゴシック" w:hint="eastAsia"/>
          <w:sz w:val="28"/>
          <w:szCs w:val="28"/>
        </w:rPr>
        <w:t>.</w:t>
      </w:r>
      <w:r w:rsidR="00843A80" w:rsidRPr="00843A80">
        <w:rPr>
          <w:rFonts w:ascii="ＭＳ ゴシック" w:eastAsia="ＭＳ ゴシック" w:hAnsi="ＭＳ ゴシック" w:hint="eastAsia"/>
          <w:sz w:val="28"/>
          <w:szCs w:val="28"/>
        </w:rPr>
        <w:t>針刺し、切創、皮膚、粘膜の予防策・職業感染防止</w:t>
      </w:r>
      <w:r w:rsidR="00843A80" w:rsidRPr="00843A80">
        <w:rPr>
          <w:rFonts w:ascii="ＭＳ ゴシック" w:eastAsia="ＭＳ ゴシック" w:hAnsi="ＭＳ ゴシック"/>
          <w:sz w:val="28"/>
          <w:szCs w:val="28"/>
        </w:rPr>
        <w:t xml:space="preserve"> </w:t>
      </w:r>
    </w:p>
    <w:p w14:paraId="3DF78659" w14:textId="77777777" w:rsidR="00843A80" w:rsidRPr="00843A80" w:rsidRDefault="00843A80" w:rsidP="00843A80">
      <w:pPr>
        <w:pStyle w:val="af0"/>
        <w:rPr>
          <w:rFonts w:ascii="ＭＳ ゴシック" w:eastAsia="ＭＳ ゴシック" w:hAnsi="ＭＳ ゴシック"/>
          <w:sz w:val="24"/>
          <w:szCs w:val="24"/>
        </w:rPr>
      </w:pPr>
      <w:r w:rsidRPr="00843A80">
        <w:rPr>
          <w:rFonts w:ascii="ＭＳ ゴシック" w:eastAsia="ＭＳ ゴシック" w:hAnsi="ＭＳ ゴシック"/>
          <w:sz w:val="24"/>
          <w:szCs w:val="24"/>
        </w:rPr>
        <w:t xml:space="preserve">　</w:t>
      </w:r>
      <w:r w:rsidRPr="00843A80">
        <w:rPr>
          <w:rFonts w:ascii="ＭＳ ゴシック" w:eastAsia="ＭＳ ゴシック" w:hAnsi="ＭＳ ゴシック" w:hint="eastAsia"/>
          <w:sz w:val="24"/>
          <w:szCs w:val="24"/>
        </w:rPr>
        <w:t>医療職員の医療関連感染対策について十分に配慮する。</w:t>
      </w:r>
      <w:r w:rsidRPr="00843A80">
        <w:rPr>
          <w:rFonts w:ascii="ＭＳ ゴシック" w:eastAsia="ＭＳ ゴシック" w:hAnsi="ＭＳ ゴシック"/>
          <w:sz w:val="24"/>
          <w:szCs w:val="24"/>
        </w:rPr>
        <w:t xml:space="preserve"> </w:t>
      </w:r>
    </w:p>
    <w:p w14:paraId="5BE9D87A" w14:textId="77777777" w:rsidR="00843A80" w:rsidRPr="00843A80" w:rsidRDefault="00843A80" w:rsidP="00843A80">
      <w:pPr>
        <w:tabs>
          <w:tab w:val="left" w:pos="284"/>
        </w:tabs>
        <w:rPr>
          <w:rFonts w:ascii="ＭＳ ゴシック" w:eastAsia="ＭＳ ゴシック" w:hAnsi="ＭＳ ゴシック"/>
          <w:sz w:val="24"/>
        </w:rPr>
      </w:pPr>
      <w:r w:rsidRPr="00843A80">
        <w:rPr>
          <w:rFonts w:ascii="ＭＳ ゴシック" w:eastAsia="ＭＳ ゴシック" w:hAnsi="ＭＳ ゴシック"/>
          <w:sz w:val="24"/>
          <w:szCs w:val="24"/>
        </w:rPr>
        <w:tab/>
        <w:t>1</w:t>
      </w:r>
      <w:r w:rsidRPr="00843A80">
        <w:rPr>
          <w:rFonts w:ascii="ＭＳ ゴシック" w:eastAsia="ＭＳ ゴシック" w:hAnsi="ＭＳ ゴシック" w:hint="eastAsia"/>
          <w:sz w:val="24"/>
          <w:szCs w:val="24"/>
        </w:rPr>
        <w:t>）</w:t>
      </w:r>
      <w:r w:rsidRPr="00843A80">
        <w:rPr>
          <w:rFonts w:ascii="ＭＳ ゴシック" w:eastAsia="ＭＳ ゴシック" w:hAnsi="ＭＳ ゴシック" w:hint="eastAsia"/>
          <w:sz w:val="24"/>
        </w:rPr>
        <w:t>使用済みの注射針はリキャップせず、使用後直ちに廃棄容器に捨てる。</w:t>
      </w:r>
    </w:p>
    <w:p w14:paraId="3522997C" w14:textId="77777777" w:rsidR="00843A80" w:rsidRPr="00843A80" w:rsidRDefault="00843A80" w:rsidP="00843A80">
      <w:pPr>
        <w:tabs>
          <w:tab w:val="left" w:pos="284"/>
        </w:tabs>
        <w:rPr>
          <w:rFonts w:ascii="ＭＳ ゴシック" w:eastAsia="ＭＳ ゴシック" w:hAnsi="ＭＳ ゴシック"/>
          <w:sz w:val="24"/>
        </w:rPr>
      </w:pPr>
      <w:r w:rsidRPr="00843A80">
        <w:rPr>
          <w:rFonts w:ascii="ＭＳ ゴシック" w:eastAsia="ＭＳ ゴシック" w:hAnsi="ＭＳ ゴシック"/>
          <w:sz w:val="24"/>
        </w:rPr>
        <w:tab/>
      </w:r>
      <w:r w:rsidRPr="00843A80">
        <w:rPr>
          <w:rFonts w:ascii="ＭＳ ゴシック" w:eastAsia="ＭＳ ゴシック" w:hAnsi="ＭＳ ゴシック" w:hint="eastAsia"/>
          <w:sz w:val="24"/>
        </w:rPr>
        <w:t>2）廃棄容器には安全装置付機材が望ましい。</w:t>
      </w:r>
    </w:p>
    <w:p w14:paraId="0B6709BC" w14:textId="77777777" w:rsidR="00843A80" w:rsidRPr="00843A80" w:rsidRDefault="00843A80" w:rsidP="00843A80">
      <w:pPr>
        <w:pStyle w:val="af0"/>
        <w:tabs>
          <w:tab w:val="left" w:pos="284"/>
        </w:tabs>
        <w:rPr>
          <w:rFonts w:ascii="ＭＳ ゴシック" w:eastAsia="ＭＳ ゴシック" w:hAnsi="ＭＳ ゴシック"/>
          <w:sz w:val="24"/>
          <w:szCs w:val="24"/>
        </w:rPr>
      </w:pPr>
      <w:r w:rsidRPr="00843A80">
        <w:rPr>
          <w:rFonts w:ascii="ＭＳ ゴシック" w:eastAsia="ＭＳ ゴシック" w:hAnsi="ＭＳ ゴシック"/>
          <w:sz w:val="24"/>
          <w:szCs w:val="24"/>
        </w:rPr>
        <w:tab/>
        <w:t>3</w:t>
      </w:r>
      <w:r w:rsidRPr="00843A80">
        <w:rPr>
          <w:rFonts w:ascii="ＭＳ ゴシック" w:eastAsia="ＭＳ ゴシック" w:hAnsi="ＭＳ ゴシック" w:hint="eastAsia"/>
          <w:sz w:val="24"/>
          <w:szCs w:val="24"/>
        </w:rPr>
        <w:t>）廃棄専用容器を対象別に分けて配置する。</w:t>
      </w:r>
      <w:r w:rsidRPr="00843A80">
        <w:rPr>
          <w:rFonts w:ascii="ＭＳ ゴシック" w:eastAsia="ＭＳ ゴシック" w:hAnsi="ＭＳ ゴシック"/>
          <w:sz w:val="24"/>
          <w:szCs w:val="24"/>
        </w:rPr>
        <w:t xml:space="preserve"> </w:t>
      </w:r>
    </w:p>
    <w:p w14:paraId="0AED230E" w14:textId="77777777" w:rsidR="00843A80" w:rsidRPr="00843A80" w:rsidRDefault="00843A80" w:rsidP="00843A80">
      <w:pPr>
        <w:pStyle w:val="af0"/>
        <w:tabs>
          <w:tab w:val="left" w:pos="284"/>
        </w:tabs>
        <w:rPr>
          <w:rFonts w:ascii="ＭＳ ゴシック" w:eastAsia="ＭＳ ゴシック" w:hAnsi="ＭＳ ゴシック"/>
          <w:sz w:val="24"/>
          <w:szCs w:val="24"/>
        </w:rPr>
      </w:pPr>
      <w:r w:rsidRPr="00843A80">
        <w:rPr>
          <w:rFonts w:ascii="ＭＳ ゴシック" w:eastAsia="ＭＳ ゴシック" w:hAnsi="ＭＳ ゴシック"/>
          <w:sz w:val="24"/>
          <w:szCs w:val="24"/>
        </w:rPr>
        <w:tab/>
        <w:t>4</w:t>
      </w:r>
      <w:r w:rsidRPr="00843A80">
        <w:rPr>
          <w:rFonts w:ascii="ＭＳ ゴシック" w:eastAsia="ＭＳ ゴシック" w:hAnsi="ＭＳ ゴシック" w:hint="eastAsia"/>
          <w:sz w:val="24"/>
          <w:szCs w:val="24"/>
        </w:rPr>
        <w:t>）リキャップが必要な際は、安全な方法を採用する。</w:t>
      </w:r>
      <w:r w:rsidRPr="00843A80">
        <w:rPr>
          <w:rFonts w:ascii="ＭＳ ゴシック" w:eastAsia="ＭＳ ゴシック" w:hAnsi="ＭＳ ゴシック"/>
          <w:sz w:val="24"/>
          <w:szCs w:val="24"/>
        </w:rPr>
        <w:t xml:space="preserve"> </w:t>
      </w:r>
    </w:p>
    <w:p w14:paraId="639316D9" w14:textId="3D72EFB7" w:rsidR="00843A80" w:rsidRPr="00843A80" w:rsidRDefault="00843A80" w:rsidP="00843A80">
      <w:pPr>
        <w:pStyle w:val="af0"/>
        <w:tabs>
          <w:tab w:val="left" w:pos="284"/>
        </w:tabs>
        <w:rPr>
          <w:rFonts w:ascii="ＭＳ ゴシック" w:eastAsia="ＭＳ ゴシック" w:hAnsi="ＭＳ ゴシック"/>
          <w:sz w:val="24"/>
          <w:szCs w:val="24"/>
        </w:rPr>
      </w:pPr>
      <w:r w:rsidRPr="00843A80">
        <w:rPr>
          <w:rFonts w:ascii="ＭＳ ゴシック" w:eastAsia="ＭＳ ゴシック" w:hAnsi="ＭＳ ゴシック"/>
          <w:sz w:val="24"/>
          <w:szCs w:val="24"/>
        </w:rPr>
        <w:tab/>
        <w:t>5</w:t>
      </w:r>
      <w:r w:rsidRPr="00843A80">
        <w:rPr>
          <w:rFonts w:ascii="ＭＳ ゴシック" w:eastAsia="ＭＳ ゴシック" w:hAnsi="ＭＳ ゴシック" w:hint="eastAsia"/>
          <w:sz w:val="24"/>
          <w:szCs w:val="24"/>
        </w:rPr>
        <w:t>）試験管などの採血用容器その他を手に持ったまま、血液などの入った針付き注射器を操作しない。</w:t>
      </w:r>
      <w:r w:rsidRPr="00843A80">
        <w:rPr>
          <w:rFonts w:ascii="ＭＳ ゴシック" w:eastAsia="ＭＳ ゴシック" w:hAnsi="ＭＳ ゴシック"/>
          <w:sz w:val="24"/>
          <w:szCs w:val="24"/>
        </w:rPr>
        <w:t xml:space="preserve"> </w:t>
      </w:r>
    </w:p>
    <w:p w14:paraId="6907A4DB" w14:textId="7D6302D6" w:rsidR="00843A80" w:rsidRPr="00843A80" w:rsidRDefault="00843A80" w:rsidP="00843A80">
      <w:pPr>
        <w:pStyle w:val="af0"/>
        <w:tabs>
          <w:tab w:val="left" w:pos="284"/>
        </w:tabs>
        <w:rPr>
          <w:rFonts w:ascii="ＭＳ ゴシック" w:eastAsia="ＭＳ ゴシック" w:hAnsi="ＭＳ ゴシック"/>
          <w:sz w:val="24"/>
          <w:szCs w:val="24"/>
        </w:rPr>
      </w:pPr>
      <w:r w:rsidRPr="00843A80">
        <w:rPr>
          <w:rFonts w:ascii="ＭＳ ゴシック" w:eastAsia="ＭＳ ゴシック" w:hAnsi="ＭＳ ゴシック"/>
          <w:sz w:val="24"/>
          <w:szCs w:val="24"/>
        </w:rPr>
        <w:tab/>
        <w:t>6</w:t>
      </w:r>
      <w:r w:rsidRPr="00843A80">
        <w:rPr>
          <w:rFonts w:ascii="ＭＳ ゴシック" w:eastAsia="ＭＳ ゴシック" w:hAnsi="ＭＳ ゴシック" w:hint="eastAsia"/>
          <w:sz w:val="24"/>
          <w:szCs w:val="24"/>
        </w:rPr>
        <w:t>）前述した如く、ワクチン接種によって職業感染予防が可能な疾患に対しては、医療従事者が当該ワクチンを接種する体制を確立する。</w:t>
      </w:r>
      <w:r w:rsidRPr="00843A80">
        <w:rPr>
          <w:rFonts w:ascii="ＭＳ ゴシック" w:eastAsia="ＭＳ ゴシック" w:hAnsi="ＭＳ ゴシック"/>
          <w:sz w:val="24"/>
          <w:szCs w:val="24"/>
        </w:rPr>
        <w:t xml:space="preserve"> </w:t>
      </w:r>
    </w:p>
    <w:p w14:paraId="654C6576" w14:textId="77777777" w:rsidR="00843A80" w:rsidRPr="00843A80" w:rsidRDefault="00843A80" w:rsidP="00843A80">
      <w:pPr>
        <w:pStyle w:val="af0"/>
        <w:tabs>
          <w:tab w:val="left" w:pos="284"/>
        </w:tabs>
        <w:rPr>
          <w:rFonts w:ascii="ＭＳ ゴシック" w:eastAsia="ＭＳ ゴシック" w:hAnsi="ＭＳ ゴシック"/>
          <w:sz w:val="24"/>
          <w:szCs w:val="24"/>
        </w:rPr>
      </w:pPr>
      <w:r w:rsidRPr="00843A80">
        <w:rPr>
          <w:rFonts w:ascii="ＭＳ ゴシック" w:eastAsia="ＭＳ ゴシック" w:hAnsi="ＭＳ ゴシック"/>
          <w:sz w:val="24"/>
          <w:szCs w:val="24"/>
        </w:rPr>
        <w:tab/>
        <w:t>7</w:t>
      </w:r>
      <w:r w:rsidRPr="00843A80">
        <w:rPr>
          <w:rFonts w:ascii="ＭＳ ゴシック" w:eastAsia="ＭＳ ゴシック" w:hAnsi="ＭＳ ゴシック" w:hint="eastAsia"/>
          <w:sz w:val="24"/>
          <w:szCs w:val="24"/>
        </w:rPr>
        <w:t>）感染経路別予防策に即した個人用防護具（</w:t>
      </w:r>
      <w:r w:rsidRPr="00843A80">
        <w:rPr>
          <w:rFonts w:ascii="ＭＳ ゴシック" w:eastAsia="ＭＳ ゴシック" w:hAnsi="ＭＳ ゴシック"/>
          <w:sz w:val="24"/>
          <w:szCs w:val="24"/>
        </w:rPr>
        <w:t>PPE</w:t>
      </w:r>
      <w:r w:rsidRPr="00843A80">
        <w:rPr>
          <w:rFonts w:ascii="ＭＳ ゴシック" w:eastAsia="ＭＳ ゴシック" w:hAnsi="ＭＳ ゴシック" w:hint="eastAsia"/>
          <w:sz w:val="24"/>
          <w:szCs w:val="24"/>
        </w:rPr>
        <w:t>）を着用する。</w:t>
      </w:r>
      <w:r w:rsidRPr="00843A80">
        <w:rPr>
          <w:rFonts w:ascii="ＭＳ ゴシック" w:eastAsia="ＭＳ ゴシック" w:hAnsi="ＭＳ ゴシック"/>
          <w:sz w:val="24"/>
          <w:szCs w:val="24"/>
        </w:rPr>
        <w:t>(</w:t>
      </w:r>
      <w:r w:rsidRPr="00843A80">
        <w:rPr>
          <w:rFonts w:ascii="ＭＳ ゴシック" w:eastAsia="ＭＳ ゴシック" w:hAnsi="ＭＳ ゴシック" w:hint="eastAsia"/>
          <w:sz w:val="24"/>
          <w:szCs w:val="24"/>
        </w:rPr>
        <w:t>以下参考)</w:t>
      </w:r>
    </w:p>
    <w:p w14:paraId="4854C26B" w14:textId="35FEE135"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・血液や体液、損傷している皮膚や粘膜に触れる際は、手袋を着用する。手袋着脱着後、手指消毒を行う。</w:t>
      </w:r>
    </w:p>
    <w:p w14:paraId="76B34F98"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・血液や体液が飛び散る可能性がある場合は、ガウンやエプロン、マスク、ゴーグルを着用する。</w:t>
      </w:r>
    </w:p>
    <w:p w14:paraId="58017A6B"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・職員はB型肝炎ワクチンを接種するよう推奨する。</w:t>
      </w:r>
    </w:p>
    <w:p w14:paraId="78F6478A" w14:textId="78BC69B9"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・ワクチン接種によって感染予防が可能な疾患に対しては、医療従事者がワクチンを接種する体制を確立することが必要である。</w:t>
      </w:r>
    </w:p>
    <w:p w14:paraId="38970526" w14:textId="3F9DA1A8"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・B型肝炎ウイルス、C型肝炎ウイルス、及びヒト免疫不全ウイルスは血液や体液が直接人の体内に入ることにより伝播するもので、血液や体液を介する感染症として院内感染対策が必須である。</w:t>
      </w:r>
    </w:p>
    <w:p w14:paraId="14AD523B"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・HBs抗体価測定について</w:t>
      </w:r>
    </w:p>
    <w:p w14:paraId="07379CA0" w14:textId="0B8BF5D4"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 xml:space="preserve">　陰性はPHA法で16倍未満、EIA法又は、CLIA法で10mlU</w:t>
      </w:r>
      <w:r w:rsidRPr="00843A80">
        <w:rPr>
          <w:rFonts w:ascii="ＭＳ ゴシック" w:eastAsia="ＭＳ ゴシック" w:hAnsi="ＭＳ ゴシック"/>
          <w:sz w:val="24"/>
        </w:rPr>
        <w:t>/</w:t>
      </w:r>
      <w:r w:rsidRPr="00843A80">
        <w:rPr>
          <w:rFonts w:ascii="ＭＳ ゴシック" w:eastAsia="ＭＳ ゴシック" w:hAnsi="ＭＳ ゴシック" w:hint="eastAsia"/>
          <w:sz w:val="24"/>
        </w:rPr>
        <w:t>ml未満とし、ワクチン接種を3回行いPHAで16倍以上が望ましい。</w:t>
      </w:r>
    </w:p>
    <w:p w14:paraId="07EE641E" w14:textId="45DB516D"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・針刺し・切創・皮膚・粘膜暴露があった場合→皮膚は流水で洗浄、眼球は生理食塩水で流す、口腔内は流水でうがいをする。</w:t>
      </w:r>
    </w:p>
    <w:p w14:paraId="5F8391C3"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・暴露源の抗体価を確認する→承諾を得て採血を施行する。</w:t>
      </w:r>
    </w:p>
    <w:p w14:paraId="557BCEE3" w14:textId="202B5B54"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・全て陰性の場合は</w:t>
      </w:r>
      <w:r w:rsidR="00FB4A63">
        <w:rPr>
          <w:rFonts w:ascii="ＭＳ ゴシック" w:eastAsia="ＭＳ ゴシック" w:hAnsi="ＭＳ ゴシック" w:hint="eastAsia"/>
          <w:sz w:val="24"/>
        </w:rPr>
        <w:t>、</w:t>
      </w:r>
      <w:r w:rsidRPr="00843A80">
        <w:rPr>
          <w:rFonts w:ascii="ＭＳ ゴシック" w:eastAsia="ＭＳ ゴシック" w:hAnsi="ＭＳ ゴシック" w:hint="eastAsia"/>
          <w:sz w:val="24"/>
        </w:rPr>
        <w:t>暴露者は3か月後</w:t>
      </w:r>
      <w:r w:rsidR="00FB4A63">
        <w:rPr>
          <w:rFonts w:ascii="ＭＳ ゴシック" w:eastAsia="ＭＳ ゴシック" w:hAnsi="ＭＳ ゴシック" w:hint="eastAsia"/>
          <w:sz w:val="24"/>
        </w:rPr>
        <w:t>に</w:t>
      </w:r>
      <w:r w:rsidRPr="00843A80">
        <w:rPr>
          <w:rFonts w:ascii="ＭＳ ゴシック" w:eastAsia="ＭＳ ゴシック" w:hAnsi="ＭＳ ゴシック" w:hint="eastAsia"/>
          <w:sz w:val="24"/>
        </w:rPr>
        <w:t>検査を施行</w:t>
      </w:r>
      <w:r>
        <w:rPr>
          <w:rFonts w:ascii="ＭＳ ゴシック" w:eastAsia="ＭＳ ゴシック" w:hAnsi="ＭＳ ゴシック" w:hint="eastAsia"/>
          <w:sz w:val="24"/>
        </w:rPr>
        <w:t>して</w:t>
      </w:r>
      <w:r w:rsidRPr="00843A80">
        <w:rPr>
          <w:rFonts w:ascii="ＭＳ ゴシック" w:eastAsia="ＭＳ ゴシック" w:hAnsi="ＭＳ ゴシック" w:hint="eastAsia"/>
          <w:sz w:val="24"/>
        </w:rPr>
        <w:t>終了</w:t>
      </w:r>
      <w:r w:rsidR="00FB4A63">
        <w:rPr>
          <w:rFonts w:ascii="ＭＳ ゴシック" w:eastAsia="ＭＳ ゴシック" w:hAnsi="ＭＳ ゴシック" w:hint="eastAsia"/>
          <w:sz w:val="24"/>
        </w:rPr>
        <w:t>となる。</w:t>
      </w:r>
    </w:p>
    <w:p w14:paraId="09BCCDA2"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・HBs抗体価確認、ワクチン歴の有無の確認</w:t>
      </w:r>
    </w:p>
    <w:p w14:paraId="2B297A4C" w14:textId="5ED88610"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 xml:space="preserve">　暴露者の抗体価が16倍以上であれば、暴露後3か月後再検査し終了</w:t>
      </w:r>
      <w:r w:rsidR="00FB4A63">
        <w:rPr>
          <w:rFonts w:ascii="ＭＳ ゴシック" w:eastAsia="ＭＳ ゴシック" w:hAnsi="ＭＳ ゴシック" w:hint="eastAsia"/>
          <w:sz w:val="24"/>
        </w:rPr>
        <w:t>となる。</w:t>
      </w:r>
    </w:p>
    <w:p w14:paraId="71458328"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 xml:space="preserve">　16倍未満ではワクチン接種歴を確認(基本3回接種済みを確認)、未接種対応は当院ではない。</w:t>
      </w:r>
    </w:p>
    <w:p w14:paraId="12C595A9"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lastRenderedPageBreak/>
        <w:t>・HCV陽性の場合</w:t>
      </w:r>
    </w:p>
    <w:p w14:paraId="410B3F40"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 xml:space="preserve">　暴露直後、1か月、3カ月、6か月、12カ月後に追跡検査を行う。</w:t>
      </w:r>
    </w:p>
    <w:p w14:paraId="67863F55"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 xml:space="preserve">　肝機能異常がある場合</w:t>
      </w:r>
      <w:bookmarkStart w:id="3" w:name="_Hlk100261786"/>
      <w:r w:rsidRPr="00843A80">
        <w:rPr>
          <w:rFonts w:ascii="ＭＳ ゴシック" w:eastAsia="ＭＳ ゴシック" w:hAnsi="ＭＳ ゴシック" w:hint="eastAsia"/>
          <w:sz w:val="24"/>
        </w:rPr>
        <w:t>はHCV-RNAが陰性の場合は更に追跡観察する。</w:t>
      </w:r>
      <w:bookmarkEnd w:id="3"/>
    </w:p>
    <w:p w14:paraId="24388BDA"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 xml:space="preserve">　HCV-RNAが陽性の場合はインターフェロン治療を考慮する。</w:t>
      </w:r>
    </w:p>
    <w:p w14:paraId="2859FA38"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・HIV陽性の場合</w:t>
      </w:r>
    </w:p>
    <w:p w14:paraId="1EE10FE3"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 xml:space="preserve">　抗HIV薬予防内服の是非を専門医療機関に相談する。</w:t>
      </w:r>
    </w:p>
    <w:p w14:paraId="3B2B2D44"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・暴露源不明または、検査の承諾が得られない、或いは不可能な場合</w:t>
      </w:r>
    </w:p>
    <w:p w14:paraId="02744D38" w14:textId="77777777" w:rsidR="00843A80" w:rsidRPr="00843A80" w:rsidRDefault="00843A80" w:rsidP="00843A80">
      <w:pPr>
        <w:rPr>
          <w:rFonts w:ascii="ＭＳ ゴシック" w:eastAsia="ＭＳ ゴシック" w:hAnsi="ＭＳ ゴシック"/>
          <w:sz w:val="24"/>
        </w:rPr>
      </w:pPr>
      <w:r w:rsidRPr="00843A80">
        <w:rPr>
          <w:rFonts w:ascii="ＭＳ ゴシック" w:eastAsia="ＭＳ ゴシック" w:hAnsi="ＭＳ ゴシック" w:hint="eastAsia"/>
          <w:sz w:val="24"/>
        </w:rPr>
        <w:t xml:space="preserve">　上記に示すウイルスが全て陽性として対応する。</w:t>
      </w:r>
    </w:p>
    <w:p w14:paraId="62861DAD" w14:textId="77777777" w:rsidR="00843A80" w:rsidRPr="00843A80" w:rsidRDefault="00843A80" w:rsidP="00843A80">
      <w:pPr>
        <w:autoSpaceDE w:val="0"/>
        <w:autoSpaceDN w:val="0"/>
        <w:adjustRightInd w:val="0"/>
        <w:jc w:val="left"/>
        <w:rPr>
          <w:rFonts w:ascii="ＭＳ ゴシック" w:eastAsia="ＭＳ ゴシック" w:hAnsi="ＭＳ ゴシック" w:cs="MS-Mincho"/>
          <w:kern w:val="0"/>
          <w:sz w:val="24"/>
          <w:szCs w:val="24"/>
        </w:rPr>
      </w:pPr>
    </w:p>
    <w:p w14:paraId="39DDD1C2" w14:textId="77777777" w:rsidR="00901E11" w:rsidRPr="00290591" w:rsidRDefault="00901E11" w:rsidP="00901E11">
      <w:pPr>
        <w:autoSpaceDE w:val="0"/>
        <w:autoSpaceDN w:val="0"/>
        <w:adjustRightInd w:val="0"/>
        <w:jc w:val="left"/>
        <w:rPr>
          <w:rFonts w:ascii="ＭＳ Ｐ明朝" w:eastAsia="ＭＳ Ｐ明朝" w:hAnsi="ＭＳ Ｐ明朝" w:cs="MS-Mincho"/>
          <w:kern w:val="0"/>
          <w:szCs w:val="21"/>
        </w:rPr>
      </w:pPr>
    </w:p>
    <w:p w14:paraId="0DC4CF5A" w14:textId="7DD53002" w:rsidR="00901E11" w:rsidRPr="00934DD0" w:rsidRDefault="009F0F98" w:rsidP="00901E11">
      <w:pPr>
        <w:autoSpaceDE w:val="0"/>
        <w:autoSpaceDN w:val="0"/>
        <w:adjustRightInd w:val="0"/>
        <w:jc w:val="left"/>
        <w:rPr>
          <w:rFonts w:ascii="ＭＳ ゴシック" w:eastAsia="ＭＳ ゴシック" w:hAnsi="ＭＳ ゴシック" w:cs="MS-Mincho"/>
          <w:b/>
          <w:kern w:val="0"/>
          <w:sz w:val="28"/>
          <w:szCs w:val="28"/>
        </w:rPr>
      </w:pPr>
      <w:r>
        <w:rPr>
          <w:rFonts w:ascii="ＭＳ ゴシック" w:eastAsia="ＭＳ ゴシック" w:hAnsi="ＭＳ ゴシック" w:cs="MS-Mincho" w:hint="eastAsia"/>
          <w:b/>
          <w:kern w:val="0"/>
          <w:sz w:val="28"/>
          <w:szCs w:val="28"/>
        </w:rPr>
        <w:t>8</w:t>
      </w:r>
      <w:r w:rsidR="00901E11" w:rsidRPr="00934DD0">
        <w:rPr>
          <w:rFonts w:ascii="ＭＳ ゴシック" w:eastAsia="ＭＳ ゴシック" w:hAnsi="ＭＳ ゴシック" w:cs="MS-Mincho" w:hint="eastAsia"/>
          <w:b/>
          <w:kern w:val="0"/>
          <w:sz w:val="28"/>
          <w:szCs w:val="28"/>
        </w:rPr>
        <w:t>．患者の技術的隔離</w:t>
      </w:r>
    </w:p>
    <w:p w14:paraId="52537B4C" w14:textId="77777777" w:rsidR="00901E11" w:rsidRPr="00497C96" w:rsidRDefault="00901E11" w:rsidP="00901E11">
      <w:pPr>
        <w:autoSpaceDE w:val="0"/>
        <w:autoSpaceDN w:val="0"/>
        <w:adjustRightInd w:val="0"/>
        <w:jc w:val="left"/>
        <w:rPr>
          <w:rFonts w:ascii="ＭＳ ゴシック" w:eastAsia="ＭＳ ゴシック" w:hAnsi="ＭＳ ゴシック" w:cs="MS-Mincho"/>
          <w:kern w:val="0"/>
          <w:sz w:val="24"/>
          <w:szCs w:val="24"/>
        </w:rPr>
      </w:pPr>
      <w:r w:rsidRPr="00497C96">
        <w:rPr>
          <w:rFonts w:ascii="ＭＳ ゴシック" w:eastAsia="ＭＳ ゴシック" w:hAnsi="ＭＳ ゴシック" w:cs="MS-Mincho" w:hint="eastAsia"/>
          <w:kern w:val="0"/>
          <w:sz w:val="24"/>
          <w:szCs w:val="24"/>
        </w:rPr>
        <w:t>感染症患者の技術的隔離により他の患者を病原微生物から保護する。</w:t>
      </w:r>
    </w:p>
    <w:p w14:paraId="67ADF703" w14:textId="77777777" w:rsidR="00901E11" w:rsidRPr="00497C96" w:rsidRDefault="00901E11" w:rsidP="00901E11">
      <w:pPr>
        <w:numPr>
          <w:ilvl w:val="0"/>
          <w:numId w:val="5"/>
        </w:numPr>
        <w:autoSpaceDE w:val="0"/>
        <w:autoSpaceDN w:val="0"/>
        <w:adjustRightInd w:val="0"/>
        <w:jc w:val="left"/>
        <w:rPr>
          <w:rFonts w:ascii="ＭＳ ゴシック" w:eastAsia="ＭＳ ゴシック" w:hAnsi="ＭＳ ゴシック" w:cs="MS-Mincho"/>
          <w:kern w:val="0"/>
          <w:sz w:val="24"/>
          <w:szCs w:val="24"/>
        </w:rPr>
      </w:pPr>
      <w:r w:rsidRPr="00497C96">
        <w:rPr>
          <w:rFonts w:ascii="ＭＳ ゴシック" w:eastAsia="ＭＳ ゴシック" w:hAnsi="ＭＳ ゴシック" w:cs="MS-Mincho" w:hint="eastAsia"/>
          <w:kern w:val="0"/>
          <w:sz w:val="24"/>
          <w:szCs w:val="24"/>
        </w:rPr>
        <w:t>空気感染、飛沫感染する感染症では，患者にサージカルマスクを着用してもらう。</w:t>
      </w:r>
    </w:p>
    <w:p w14:paraId="17EA1738" w14:textId="77777777" w:rsidR="00901E11" w:rsidRPr="00497C96" w:rsidRDefault="00901E11" w:rsidP="00901E11">
      <w:pPr>
        <w:numPr>
          <w:ilvl w:val="0"/>
          <w:numId w:val="5"/>
        </w:numPr>
        <w:autoSpaceDE w:val="0"/>
        <w:autoSpaceDN w:val="0"/>
        <w:adjustRightInd w:val="0"/>
        <w:jc w:val="left"/>
        <w:rPr>
          <w:rFonts w:ascii="ＭＳ ゴシック" w:eastAsia="ＭＳ ゴシック" w:hAnsi="ＭＳ ゴシック" w:cs="MS-Mincho"/>
          <w:kern w:val="0"/>
          <w:sz w:val="24"/>
          <w:szCs w:val="24"/>
        </w:rPr>
      </w:pPr>
      <w:r w:rsidRPr="00497C96">
        <w:rPr>
          <w:rFonts w:ascii="ＭＳ ゴシック" w:eastAsia="ＭＳ ゴシック" w:hAnsi="ＭＳ ゴシック" w:cs="MS-Mincho" w:hint="eastAsia"/>
          <w:kern w:val="0"/>
          <w:sz w:val="24"/>
          <w:szCs w:val="24"/>
        </w:rPr>
        <w:t>空気感染、飛沫感染する感染症で、隔離の必要がある場合には、移送関係者への感染防止（</w:t>
      </w:r>
      <w:r w:rsidRPr="00497C96">
        <w:rPr>
          <w:rFonts w:ascii="ＭＳ ゴシック" w:eastAsia="ＭＳ ゴシック" w:hAnsi="ＭＳ ゴシック" w:cs="MS-Mincho"/>
          <w:kern w:val="0"/>
          <w:sz w:val="24"/>
          <w:szCs w:val="24"/>
        </w:rPr>
        <w:t>N95</w:t>
      </w:r>
      <w:r w:rsidRPr="00497C96">
        <w:rPr>
          <w:rFonts w:ascii="ＭＳ ゴシック" w:eastAsia="ＭＳ ゴシック" w:hAnsi="ＭＳ ゴシック" w:cs="MS-Mincho" w:hint="eastAsia"/>
          <w:kern w:val="0"/>
          <w:sz w:val="24"/>
          <w:szCs w:val="24"/>
        </w:rPr>
        <w:t>微粒子用マスク着用など）を実施して、適切な施設に紹介移送する。</w:t>
      </w:r>
    </w:p>
    <w:p w14:paraId="0A896CC1" w14:textId="1EDDE96D" w:rsidR="00901E11" w:rsidRPr="00497C96" w:rsidRDefault="00901E11" w:rsidP="00901E11">
      <w:pPr>
        <w:numPr>
          <w:ilvl w:val="0"/>
          <w:numId w:val="5"/>
        </w:numPr>
        <w:autoSpaceDE w:val="0"/>
        <w:autoSpaceDN w:val="0"/>
        <w:adjustRightInd w:val="0"/>
        <w:jc w:val="left"/>
        <w:rPr>
          <w:rFonts w:ascii="ＭＳ ゴシック" w:eastAsia="ＭＳ ゴシック" w:hAnsi="ＭＳ ゴシック" w:cs="MS-Mincho"/>
          <w:kern w:val="0"/>
          <w:sz w:val="24"/>
          <w:szCs w:val="24"/>
        </w:rPr>
      </w:pPr>
      <w:r w:rsidRPr="00497C96">
        <w:rPr>
          <w:rFonts w:ascii="ＭＳ ゴシック" w:eastAsia="ＭＳ ゴシック" w:hAnsi="ＭＳ ゴシック" w:cs="MS-Mincho" w:hint="eastAsia"/>
          <w:kern w:val="0"/>
          <w:sz w:val="24"/>
          <w:szCs w:val="24"/>
        </w:rPr>
        <w:t>接触感染する感染症で、入</w:t>
      </w:r>
      <w:r w:rsidR="00843A80">
        <w:rPr>
          <w:rFonts w:ascii="ＭＳ ゴシック" w:eastAsia="ＭＳ ゴシック" w:hAnsi="ＭＳ ゴシック" w:cs="MS-Mincho" w:hint="eastAsia"/>
          <w:kern w:val="0"/>
          <w:sz w:val="24"/>
          <w:szCs w:val="24"/>
        </w:rPr>
        <w:t>室</w:t>
      </w:r>
      <w:r w:rsidRPr="00497C96">
        <w:rPr>
          <w:rFonts w:ascii="ＭＳ ゴシック" w:eastAsia="ＭＳ ゴシック" w:hAnsi="ＭＳ ゴシック" w:cs="MS-Mincho" w:hint="eastAsia"/>
          <w:kern w:val="0"/>
          <w:sz w:val="24"/>
          <w:szCs w:val="24"/>
        </w:rPr>
        <w:t>を必要とする場合は、感染局所を安全な方法で被覆して適切な施設に紹介移送する。</w:t>
      </w:r>
    </w:p>
    <w:p w14:paraId="551DDE6F" w14:textId="77777777" w:rsidR="00901E11" w:rsidRPr="00290591" w:rsidRDefault="00901E11" w:rsidP="00901E11">
      <w:pPr>
        <w:autoSpaceDE w:val="0"/>
        <w:autoSpaceDN w:val="0"/>
        <w:adjustRightInd w:val="0"/>
        <w:jc w:val="left"/>
        <w:rPr>
          <w:rFonts w:ascii="ＭＳ Ｐ明朝" w:eastAsia="ＭＳ Ｐ明朝" w:hAnsi="ＭＳ Ｐ明朝" w:cs="MS-Mincho"/>
          <w:kern w:val="0"/>
          <w:szCs w:val="21"/>
        </w:rPr>
      </w:pPr>
    </w:p>
    <w:p w14:paraId="75EB3C9C" w14:textId="219A0914" w:rsidR="00901E11" w:rsidRPr="00934DD0" w:rsidRDefault="009F0F98" w:rsidP="00901E11">
      <w:pPr>
        <w:autoSpaceDE w:val="0"/>
        <w:autoSpaceDN w:val="0"/>
        <w:adjustRightInd w:val="0"/>
        <w:jc w:val="left"/>
        <w:rPr>
          <w:rFonts w:ascii="ＭＳ ゴシック" w:eastAsia="ＭＳ ゴシック" w:hAnsi="ＭＳ ゴシック" w:cs="MS-Mincho"/>
          <w:b/>
          <w:kern w:val="0"/>
          <w:sz w:val="28"/>
          <w:szCs w:val="28"/>
        </w:rPr>
      </w:pPr>
      <w:r>
        <w:rPr>
          <w:rFonts w:ascii="ＭＳ ゴシック" w:eastAsia="ＭＳ ゴシック" w:hAnsi="ＭＳ ゴシック" w:cs="MS-Mincho" w:hint="eastAsia"/>
          <w:b/>
          <w:kern w:val="0"/>
          <w:sz w:val="28"/>
          <w:szCs w:val="28"/>
        </w:rPr>
        <w:t>9</w:t>
      </w:r>
      <w:r w:rsidR="00901E11" w:rsidRPr="00934DD0">
        <w:rPr>
          <w:rFonts w:ascii="ＭＳ ゴシック" w:eastAsia="ＭＳ ゴシック" w:hAnsi="ＭＳ ゴシック" w:cs="MS-Mincho" w:hint="eastAsia"/>
          <w:b/>
          <w:kern w:val="0"/>
          <w:sz w:val="28"/>
          <w:szCs w:val="28"/>
        </w:rPr>
        <w:t>．消毒薬適正使用</w:t>
      </w:r>
    </w:p>
    <w:p w14:paraId="5C812947" w14:textId="77777777" w:rsidR="00901E11" w:rsidRPr="00106BF7" w:rsidRDefault="00901E11" w:rsidP="00901E11">
      <w:p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消毒薬は、一定の抗菌スペクトルを有するものであり、適用対象と対象微生物を十分に考慮して適正に使用する。</w:t>
      </w:r>
    </w:p>
    <w:p w14:paraId="62196554" w14:textId="77777777" w:rsidR="00901E11" w:rsidRPr="00106BF7" w:rsidRDefault="00901E11" w:rsidP="00901E11">
      <w:pPr>
        <w:numPr>
          <w:ilvl w:val="0"/>
          <w:numId w:val="6"/>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生体消毒薬と環境用消毒薬は、区別して使用する。ただし、アルコールは、両者に適用される。</w:t>
      </w:r>
    </w:p>
    <w:p w14:paraId="03512DDF" w14:textId="77777777" w:rsidR="00901E11" w:rsidRPr="00106BF7" w:rsidRDefault="00901E11" w:rsidP="00901E11">
      <w:pPr>
        <w:numPr>
          <w:ilvl w:val="0"/>
          <w:numId w:val="6"/>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生体消毒薬は、皮膚損傷、組織毒性などに留意して適用を考慮する。</w:t>
      </w:r>
    </w:p>
    <w:p w14:paraId="5C597C22" w14:textId="77777777" w:rsidR="00901E11" w:rsidRPr="00106BF7" w:rsidRDefault="00901E11" w:rsidP="00901E11">
      <w:pPr>
        <w:numPr>
          <w:ilvl w:val="0"/>
          <w:numId w:val="6"/>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塩素製剤などを環境に適用する場合は、その副作用に注意し、濃度の高いものを広範囲に使用しない。</w:t>
      </w:r>
    </w:p>
    <w:p w14:paraId="6FFC0010" w14:textId="77777777" w:rsidR="00901E11" w:rsidRPr="00106BF7" w:rsidRDefault="00901E11" w:rsidP="00901E11">
      <w:pPr>
        <w:numPr>
          <w:ilvl w:val="0"/>
          <w:numId w:val="6"/>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高水準消毒薬（グルタラール、過酢酸、フタラールなど）は、環境の消毒には使用しない。</w:t>
      </w:r>
    </w:p>
    <w:p w14:paraId="319B633E" w14:textId="77777777" w:rsidR="00901E11" w:rsidRPr="00106BF7" w:rsidRDefault="00901E11" w:rsidP="00901E11">
      <w:pPr>
        <w:numPr>
          <w:ilvl w:val="0"/>
          <w:numId w:val="6"/>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環境の汚染除去（清浄化）の基本は清掃であり、環境消毒を必要とする場合には、清拭消毒法により汚染箇所に対して行う。</w:t>
      </w:r>
    </w:p>
    <w:p w14:paraId="313B1E10" w14:textId="77777777" w:rsidR="00901E11" w:rsidRPr="00290591" w:rsidRDefault="00901E11" w:rsidP="00901E11">
      <w:pPr>
        <w:autoSpaceDE w:val="0"/>
        <w:autoSpaceDN w:val="0"/>
        <w:adjustRightInd w:val="0"/>
        <w:jc w:val="left"/>
        <w:rPr>
          <w:rFonts w:ascii="ＭＳ Ｐ明朝" w:eastAsia="ＭＳ Ｐ明朝" w:hAnsi="ＭＳ Ｐ明朝" w:cs="MS-Mincho"/>
          <w:kern w:val="0"/>
          <w:szCs w:val="21"/>
        </w:rPr>
      </w:pPr>
    </w:p>
    <w:p w14:paraId="43FD0BCD" w14:textId="5E4AAF4A" w:rsidR="00901E11" w:rsidRPr="00106BF7" w:rsidRDefault="009F0F98" w:rsidP="00901E11">
      <w:pPr>
        <w:autoSpaceDE w:val="0"/>
        <w:autoSpaceDN w:val="0"/>
        <w:adjustRightInd w:val="0"/>
        <w:jc w:val="left"/>
        <w:rPr>
          <w:rFonts w:ascii="ＭＳ ゴシック" w:eastAsia="ＭＳ ゴシック" w:hAnsi="ＭＳ ゴシック" w:cs="MS-Mincho"/>
          <w:b/>
          <w:kern w:val="0"/>
          <w:sz w:val="28"/>
          <w:szCs w:val="28"/>
        </w:rPr>
      </w:pPr>
      <w:r>
        <w:rPr>
          <w:rFonts w:ascii="ＭＳ ゴシック" w:eastAsia="ＭＳ ゴシック" w:hAnsi="ＭＳ ゴシック" w:cs="MS-Mincho" w:hint="eastAsia"/>
          <w:b/>
          <w:kern w:val="0"/>
          <w:sz w:val="28"/>
          <w:szCs w:val="28"/>
        </w:rPr>
        <w:t>10</w:t>
      </w:r>
      <w:r w:rsidR="00901E11" w:rsidRPr="00106BF7">
        <w:rPr>
          <w:rFonts w:ascii="ＭＳ ゴシック" w:eastAsia="ＭＳ ゴシック" w:hAnsi="ＭＳ ゴシック" w:cs="MS-Mincho" w:hint="eastAsia"/>
          <w:b/>
          <w:kern w:val="0"/>
          <w:sz w:val="28"/>
          <w:szCs w:val="28"/>
        </w:rPr>
        <w:t>．抗菌薬適正使用</w:t>
      </w:r>
    </w:p>
    <w:p w14:paraId="5DBA95F5" w14:textId="77777777" w:rsidR="00901E11" w:rsidRPr="00106BF7" w:rsidRDefault="00901E11" w:rsidP="00901E11">
      <w:p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抗菌薬は、不適正に用いると、耐性株を生み出したり、耐性株を選択残存させる危険性があるので、対象微生物を考慮し、投与期間は可能な限り短くする。</w:t>
      </w:r>
    </w:p>
    <w:p w14:paraId="5A17B3B7" w14:textId="77777777" w:rsidR="00901E11" w:rsidRPr="00106BF7" w:rsidRDefault="00901E11" w:rsidP="00901E11">
      <w:pPr>
        <w:numPr>
          <w:ilvl w:val="0"/>
          <w:numId w:val="7"/>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対象微生物と対象臓器の組織内濃度を考慮して適正量を投与する。</w:t>
      </w:r>
    </w:p>
    <w:p w14:paraId="5A5659E8" w14:textId="77777777" w:rsidR="00901E11" w:rsidRPr="00106BF7" w:rsidRDefault="00901E11" w:rsidP="00901E11">
      <w:pPr>
        <w:numPr>
          <w:ilvl w:val="0"/>
          <w:numId w:val="7"/>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細菌培養等の検査結果を得る前でも、必要な場合は、経験的治療</w:t>
      </w:r>
      <w:r w:rsidRPr="00106BF7">
        <w:rPr>
          <w:rFonts w:ascii="ＭＳ Ｐ明朝" w:eastAsia="ＭＳ Ｐ明朝" w:hAnsi="ＭＳ Ｐ明朝" w:cs="MS-Mincho"/>
          <w:kern w:val="0"/>
          <w:sz w:val="24"/>
          <w:szCs w:val="24"/>
        </w:rPr>
        <w:t xml:space="preserve">empiric therapy </w:t>
      </w:r>
      <w:r w:rsidRPr="00106BF7">
        <w:rPr>
          <w:rFonts w:ascii="ＭＳ Ｐ明朝" w:eastAsia="ＭＳ Ｐ明朝" w:hAnsi="ＭＳ Ｐ明朝" w:cs="MS-Mincho" w:hint="eastAsia"/>
          <w:kern w:val="0"/>
          <w:sz w:val="24"/>
          <w:szCs w:val="24"/>
        </w:rPr>
        <w:t>を行わなけ</w:t>
      </w:r>
      <w:r w:rsidRPr="00106BF7">
        <w:rPr>
          <w:rFonts w:ascii="ＭＳ Ｐ明朝" w:eastAsia="ＭＳ Ｐ明朝" w:hAnsi="ＭＳ Ｐ明朝" w:cs="MS-Mincho" w:hint="eastAsia"/>
          <w:kern w:val="0"/>
          <w:sz w:val="24"/>
          <w:szCs w:val="24"/>
        </w:rPr>
        <w:lastRenderedPageBreak/>
        <w:t>ればならない。</w:t>
      </w:r>
    </w:p>
    <w:p w14:paraId="3DC3FEBC" w14:textId="77777777" w:rsidR="00901E11" w:rsidRPr="00106BF7" w:rsidRDefault="00901E11" w:rsidP="00901E11">
      <w:pPr>
        <w:numPr>
          <w:ilvl w:val="0"/>
          <w:numId w:val="7"/>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特別な例を除いて、</w:t>
      </w:r>
      <w:r w:rsidRPr="00106BF7">
        <w:rPr>
          <w:rFonts w:ascii="ＭＳ Ｐ明朝" w:eastAsia="ＭＳ Ｐ明朝" w:hAnsi="ＭＳ Ｐ明朝" w:cs="MS-Mincho"/>
          <w:kern w:val="0"/>
          <w:sz w:val="24"/>
          <w:szCs w:val="24"/>
        </w:rPr>
        <w:t>1</w:t>
      </w:r>
      <w:r w:rsidRPr="00106BF7">
        <w:rPr>
          <w:rFonts w:ascii="ＭＳ Ｐ明朝" w:eastAsia="ＭＳ Ｐ明朝" w:hAnsi="ＭＳ Ｐ明朝" w:cs="MS-Mincho" w:hint="eastAsia"/>
          <w:kern w:val="0"/>
          <w:sz w:val="24"/>
          <w:szCs w:val="24"/>
        </w:rPr>
        <w:t>つの抗菌薬を長期間連続使用することは厳に慎まなければならない（数日程度が限界の目安）。</w:t>
      </w:r>
    </w:p>
    <w:p w14:paraId="231049E4" w14:textId="4250C560" w:rsidR="00901E11" w:rsidRPr="00106BF7" w:rsidRDefault="00901E11" w:rsidP="00901E11">
      <w:pPr>
        <w:numPr>
          <w:ilvl w:val="0"/>
          <w:numId w:val="7"/>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メチシリン耐性黄色ブドウ球菌（</w:t>
      </w:r>
      <w:r w:rsidRPr="00106BF7">
        <w:rPr>
          <w:rFonts w:ascii="ＭＳ Ｐ明朝" w:eastAsia="ＭＳ Ｐ明朝" w:hAnsi="ＭＳ Ｐ明朝" w:cs="MS-Mincho"/>
          <w:kern w:val="0"/>
          <w:sz w:val="24"/>
          <w:szCs w:val="24"/>
        </w:rPr>
        <w:t>MRSA</w:t>
      </w:r>
      <w:r w:rsidRPr="00106BF7">
        <w:rPr>
          <w:rFonts w:ascii="ＭＳ Ｐ明朝" w:eastAsia="ＭＳ Ｐ明朝" w:hAnsi="ＭＳ Ｐ明朝" w:cs="MS-Mincho" w:hint="eastAsia"/>
          <w:kern w:val="0"/>
          <w:sz w:val="24"/>
          <w:szCs w:val="24"/>
        </w:rPr>
        <w:t>）薬、カルバペネム系抗菌薬などの使用状況を把握しておく。</w:t>
      </w:r>
    </w:p>
    <w:p w14:paraId="42EF7044" w14:textId="77777777" w:rsidR="00901E11" w:rsidRPr="00106BF7" w:rsidRDefault="00901E11" w:rsidP="00901E11">
      <w:pPr>
        <w:numPr>
          <w:ilvl w:val="0"/>
          <w:numId w:val="7"/>
        </w:numPr>
        <w:autoSpaceDE w:val="0"/>
        <w:autoSpaceDN w:val="0"/>
        <w:adjustRightInd w:val="0"/>
        <w:jc w:val="left"/>
        <w:rPr>
          <w:rFonts w:ascii="ＭＳ Ｐ明朝" w:eastAsia="ＭＳ Ｐ明朝" w:hAnsi="ＭＳ Ｐ明朝" w:cs="MS-Mincho"/>
          <w:kern w:val="0"/>
          <w:sz w:val="24"/>
          <w:szCs w:val="24"/>
        </w:rPr>
      </w:pPr>
      <w:r w:rsidRPr="00106BF7">
        <w:rPr>
          <w:rFonts w:ascii="ＭＳ Ｐ明朝" w:eastAsia="ＭＳ Ｐ明朝" w:hAnsi="ＭＳ Ｐ明朝" w:cs="MS-Mincho" w:hint="eastAsia"/>
          <w:kern w:val="0"/>
          <w:sz w:val="24"/>
          <w:szCs w:val="24"/>
        </w:rPr>
        <w:t>バンコマイシン耐性腸球菌（</w:t>
      </w:r>
      <w:r w:rsidRPr="00106BF7">
        <w:rPr>
          <w:rFonts w:ascii="ＭＳ Ｐ明朝" w:eastAsia="ＭＳ Ｐ明朝" w:hAnsi="ＭＳ Ｐ明朝" w:cs="MS-Mincho"/>
          <w:kern w:val="0"/>
          <w:sz w:val="24"/>
          <w:szCs w:val="24"/>
        </w:rPr>
        <w:t>VRE</w:t>
      </w:r>
      <w:r w:rsidRPr="00106BF7">
        <w:rPr>
          <w:rFonts w:ascii="ＭＳ Ｐ明朝" w:eastAsia="ＭＳ Ｐ明朝" w:hAnsi="ＭＳ Ｐ明朝" w:cs="MS-Mincho" w:hint="eastAsia"/>
          <w:kern w:val="0"/>
          <w:sz w:val="24"/>
          <w:szCs w:val="24"/>
        </w:rPr>
        <w:t>）、</w:t>
      </w:r>
      <w:r w:rsidRPr="00106BF7">
        <w:rPr>
          <w:rFonts w:ascii="ＭＳ Ｐ明朝" w:eastAsia="ＭＳ Ｐ明朝" w:hAnsi="ＭＳ Ｐ明朝" w:cs="MS-Mincho"/>
          <w:kern w:val="0"/>
          <w:sz w:val="24"/>
          <w:szCs w:val="24"/>
        </w:rPr>
        <w:t>MRSA</w:t>
      </w:r>
      <w:r w:rsidRPr="00106BF7">
        <w:rPr>
          <w:rFonts w:ascii="ＭＳ Ｐ明朝" w:eastAsia="ＭＳ Ｐ明朝" w:hAnsi="ＭＳ Ｐ明朝" w:cs="MS-Mincho" w:hint="eastAsia"/>
          <w:kern w:val="0"/>
          <w:sz w:val="24"/>
          <w:szCs w:val="24"/>
        </w:rPr>
        <w:t>、多剤耐性緑膿菌（</w:t>
      </w:r>
      <w:r w:rsidRPr="00106BF7">
        <w:rPr>
          <w:rFonts w:ascii="ＭＳ Ｐ明朝" w:eastAsia="ＭＳ Ｐ明朝" w:hAnsi="ＭＳ Ｐ明朝" w:cs="MS-Mincho"/>
          <w:kern w:val="0"/>
          <w:sz w:val="24"/>
          <w:szCs w:val="24"/>
        </w:rPr>
        <w:t>MDRP</w:t>
      </w:r>
      <w:r w:rsidRPr="00106BF7">
        <w:rPr>
          <w:rFonts w:ascii="ＭＳ Ｐ明朝" w:eastAsia="ＭＳ Ｐ明朝" w:hAnsi="ＭＳ Ｐ明朝" w:cs="MS-Mincho" w:hint="eastAsia"/>
          <w:kern w:val="0"/>
          <w:sz w:val="24"/>
          <w:szCs w:val="24"/>
        </w:rPr>
        <w:t>）など特定の多剤耐性菌を保菌していても、無症状の症例に対しては、抗菌薬の投与による除菌は行わない。</w:t>
      </w:r>
    </w:p>
    <w:p w14:paraId="76B2C2A2" w14:textId="77CE176A" w:rsidR="00901E11" w:rsidRDefault="00901E11" w:rsidP="00901E11">
      <w:pPr>
        <w:autoSpaceDE w:val="0"/>
        <w:autoSpaceDN w:val="0"/>
        <w:adjustRightInd w:val="0"/>
        <w:jc w:val="left"/>
        <w:rPr>
          <w:rFonts w:ascii="ＭＳ Ｐ明朝" w:eastAsia="ＭＳ Ｐ明朝" w:hAnsi="ＭＳ Ｐ明朝" w:cs="MS-Mincho"/>
          <w:kern w:val="0"/>
          <w:szCs w:val="21"/>
        </w:rPr>
      </w:pPr>
    </w:p>
    <w:p w14:paraId="1D765274" w14:textId="3D3D89FB" w:rsidR="00FB4A63" w:rsidRPr="00FB4A63" w:rsidRDefault="009F0F98" w:rsidP="00FB4A63">
      <w:pPr>
        <w:rPr>
          <w:rFonts w:ascii="ＭＳ ゴシック" w:eastAsia="ＭＳ ゴシック" w:hAnsi="ＭＳ ゴシック"/>
          <w:sz w:val="28"/>
          <w:szCs w:val="28"/>
        </w:rPr>
      </w:pPr>
      <w:r>
        <w:rPr>
          <w:rFonts w:ascii="ＭＳ ゴシック" w:eastAsia="ＭＳ ゴシック" w:hAnsi="ＭＳ ゴシック" w:hint="eastAsia"/>
          <w:sz w:val="28"/>
          <w:szCs w:val="28"/>
        </w:rPr>
        <w:t>11</w:t>
      </w:r>
      <w:r w:rsidR="00FB4A63" w:rsidRPr="00FB4A63">
        <w:rPr>
          <w:rFonts w:ascii="ＭＳ ゴシック" w:eastAsia="ＭＳ ゴシック" w:hAnsi="ＭＳ ゴシック" w:hint="eastAsia"/>
          <w:sz w:val="28"/>
          <w:szCs w:val="28"/>
        </w:rPr>
        <w:t>.感染性廃棄物処理</w:t>
      </w:r>
    </w:p>
    <w:p w14:paraId="5F45FD83"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・医療廃棄物から汚染事故防止及び環境保全に努めることが重要である。</w:t>
      </w:r>
    </w:p>
    <w:p w14:paraId="1B1B6E79"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・医療従事者には責任があり、適正な医療廃棄処理を行わなければならない。</w:t>
      </w:r>
    </w:p>
    <w:p w14:paraId="0669D04F"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・感染性毒性があるため労働安全衛生確保及び環境保全の観点から適正処理を行う必要がある。</w:t>
      </w:r>
    </w:p>
    <w:p w14:paraId="24690A98"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・廃棄物処理マニュアルに基づき、密閉した容器で収集運搬し、処理する。</w:t>
      </w:r>
    </w:p>
    <w:p w14:paraId="6CC81CEB"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 xml:space="preserve">　狭山市医師会と緑緑化(廃棄物処理会社)と契約し収集運搬する。</w:t>
      </w:r>
    </w:p>
    <w:p w14:paraId="540A49F2"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・当医院では携帯用針捨てボックスを使用し、採血の際の針を速やかに廃棄する。</w:t>
      </w:r>
    </w:p>
    <w:p w14:paraId="29C3BC61"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 xml:space="preserve">　容積の8割以上は詰め込まない(基準線がありそれ以上は詰めない)</w:t>
      </w:r>
    </w:p>
    <w:p w14:paraId="551EAB8E"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 xml:space="preserve">　手で押し込まない、蓋が開かないように仮止めをする。</w:t>
      </w:r>
    </w:p>
    <w:p w14:paraId="172C56B8" w14:textId="1F9366F8"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・感染性廃棄物とは、鋭利なもの、血液等漏洩の恐れがあるもので、注射針、アンプル、メス刃、点滴の針等をいう。</w:t>
      </w:r>
    </w:p>
    <w:p w14:paraId="0BCABFB0" w14:textId="1E9D7D98"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・感染性廃棄物とは、鋭利でないもの、患者に使用した汚染物をいう、輸液ボトル、注射器、ガーゼ、マスク、エプロン、手袋、アルコール綿等</w:t>
      </w:r>
    </w:p>
    <w:p w14:paraId="7C2871EA"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・プラスチックごみは、ビニール袋、パック、包装袋、プラゴミのマーク付きのもの</w:t>
      </w:r>
    </w:p>
    <w:p w14:paraId="36A719F1" w14:textId="77777777" w:rsidR="00FB4A63" w:rsidRP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・一般廃棄物とは、燃えるゴミ、紙、新聞、雑誌、生ごみなど</w:t>
      </w:r>
    </w:p>
    <w:p w14:paraId="439AF6D0" w14:textId="1AE7FE85" w:rsidR="00FB4A63" w:rsidRDefault="00FB4A63" w:rsidP="00FB4A63">
      <w:pPr>
        <w:rPr>
          <w:rFonts w:ascii="ＭＳ ゴシック" w:eastAsia="ＭＳ ゴシック" w:hAnsi="ＭＳ ゴシック"/>
          <w:sz w:val="24"/>
        </w:rPr>
      </w:pPr>
      <w:r w:rsidRPr="00FB4A63">
        <w:rPr>
          <w:rFonts w:ascii="ＭＳ ゴシック" w:eastAsia="ＭＳ ゴシック" w:hAnsi="ＭＳ ゴシック" w:hint="eastAsia"/>
          <w:sz w:val="24"/>
        </w:rPr>
        <w:t>・資源ごみは、瓶、缶、ペットボトルなど</w:t>
      </w:r>
    </w:p>
    <w:p w14:paraId="511C0709" w14:textId="77777777" w:rsidR="005E7C95" w:rsidRPr="00FB4A63" w:rsidRDefault="005E7C95" w:rsidP="00FB4A63">
      <w:pPr>
        <w:rPr>
          <w:rFonts w:ascii="ＭＳ ゴシック" w:eastAsia="ＭＳ ゴシック" w:hAnsi="ＭＳ ゴシック"/>
          <w:sz w:val="24"/>
        </w:rPr>
      </w:pPr>
    </w:p>
    <w:p w14:paraId="2AFB4F3F" w14:textId="55BDA919" w:rsidR="00FB4A63" w:rsidRPr="005E7C95" w:rsidRDefault="009F0F98" w:rsidP="00FB4A63">
      <w:pPr>
        <w:pStyle w:val="af0"/>
        <w:rPr>
          <w:rFonts w:ascii="ＭＳ ゴシック" w:eastAsia="ＭＳ ゴシック" w:hAnsi="ＭＳ ゴシック"/>
          <w:sz w:val="28"/>
          <w:szCs w:val="28"/>
        </w:rPr>
      </w:pPr>
      <w:r>
        <w:rPr>
          <w:rFonts w:ascii="ＭＳ ゴシック" w:eastAsia="ＭＳ ゴシック" w:hAnsi="ＭＳ ゴシック" w:hint="eastAsia"/>
          <w:sz w:val="28"/>
          <w:szCs w:val="28"/>
        </w:rPr>
        <w:t>12</w:t>
      </w:r>
      <w:r w:rsidR="005E7C95">
        <w:rPr>
          <w:rFonts w:ascii="ＭＳ ゴシック" w:eastAsia="ＭＳ ゴシック" w:hAnsi="ＭＳ ゴシック" w:hint="eastAsia"/>
          <w:sz w:val="28"/>
          <w:szCs w:val="28"/>
        </w:rPr>
        <w:t>.</w:t>
      </w:r>
      <w:r w:rsidR="00FB4A63" w:rsidRPr="005E7C95">
        <w:rPr>
          <w:rFonts w:ascii="ＭＳ ゴシック" w:eastAsia="ＭＳ ゴシック" w:hAnsi="ＭＳ ゴシック" w:hint="eastAsia"/>
          <w:sz w:val="28"/>
          <w:szCs w:val="28"/>
        </w:rPr>
        <w:t>患者への情報提供と説明</w:t>
      </w:r>
      <w:r w:rsidR="00FB4A63" w:rsidRPr="005E7C95">
        <w:rPr>
          <w:rFonts w:ascii="ＭＳ ゴシック" w:eastAsia="ＭＳ ゴシック" w:hAnsi="ＭＳ ゴシック"/>
          <w:sz w:val="28"/>
          <w:szCs w:val="28"/>
        </w:rPr>
        <w:t xml:space="preserve"> </w:t>
      </w:r>
    </w:p>
    <w:p w14:paraId="061BFAE2" w14:textId="77777777" w:rsidR="00FB4A63" w:rsidRPr="00FB4A63" w:rsidRDefault="00FB4A63" w:rsidP="00FB4A63">
      <w:pPr>
        <w:pStyle w:val="af0"/>
        <w:ind w:firstLineChars="100" w:firstLine="240"/>
        <w:rPr>
          <w:rFonts w:ascii="ＭＳ ゴシック" w:eastAsia="ＭＳ ゴシック" w:hAnsi="ＭＳ ゴシック"/>
          <w:sz w:val="24"/>
          <w:szCs w:val="24"/>
        </w:rPr>
      </w:pPr>
      <w:r w:rsidRPr="00FB4A63">
        <w:rPr>
          <w:rFonts w:ascii="ＭＳ ゴシック" w:eastAsia="ＭＳ ゴシック" w:hAnsi="ＭＳ ゴシック" w:hint="eastAsia"/>
          <w:sz w:val="24"/>
          <w:szCs w:val="24"/>
        </w:rPr>
        <w:t>患者本人および患者家族に対して、適切なインフォームドコンセントを行う。</w:t>
      </w:r>
      <w:r w:rsidRPr="00FB4A63">
        <w:rPr>
          <w:rFonts w:ascii="ＭＳ ゴシック" w:eastAsia="ＭＳ ゴシック" w:hAnsi="ＭＳ ゴシック"/>
          <w:sz w:val="24"/>
          <w:szCs w:val="24"/>
        </w:rPr>
        <w:t xml:space="preserve"> </w:t>
      </w:r>
    </w:p>
    <w:p w14:paraId="7A745F27" w14:textId="77777777" w:rsidR="00FB4A63" w:rsidRPr="00FB4A63" w:rsidRDefault="00FB4A63" w:rsidP="00FB4A63">
      <w:pPr>
        <w:pStyle w:val="af0"/>
        <w:ind w:firstLineChars="100" w:firstLine="240"/>
        <w:rPr>
          <w:rFonts w:ascii="ＭＳ ゴシック" w:eastAsia="ＭＳ ゴシック" w:hAnsi="ＭＳ ゴシック"/>
          <w:sz w:val="24"/>
          <w:szCs w:val="24"/>
        </w:rPr>
      </w:pPr>
      <w:r w:rsidRPr="00FB4A63">
        <w:rPr>
          <w:rFonts w:ascii="ＭＳ ゴシック" w:eastAsia="ＭＳ ゴシック" w:hAnsi="ＭＳ ゴシック"/>
          <w:sz w:val="24"/>
          <w:szCs w:val="24"/>
        </w:rPr>
        <w:t>1</w:t>
      </w:r>
      <w:r w:rsidRPr="00FB4A63">
        <w:rPr>
          <w:rFonts w:ascii="ＭＳ ゴシック" w:eastAsia="ＭＳ ゴシック" w:hAnsi="ＭＳ ゴシック" w:hint="eastAsia"/>
          <w:sz w:val="24"/>
          <w:szCs w:val="24"/>
        </w:rPr>
        <w:t>）疾病の説明とともに、感染防止の基本についても説明して、理解を得た上で、協力を求める。</w:t>
      </w:r>
      <w:r w:rsidRPr="00FB4A63">
        <w:rPr>
          <w:rFonts w:ascii="ＭＳ ゴシック" w:eastAsia="ＭＳ ゴシック" w:hAnsi="ＭＳ ゴシック"/>
          <w:sz w:val="24"/>
          <w:szCs w:val="24"/>
        </w:rPr>
        <w:t xml:space="preserve"> </w:t>
      </w:r>
    </w:p>
    <w:p w14:paraId="5D735E11" w14:textId="4F9E876E" w:rsidR="00FB4A63" w:rsidRDefault="00FB4A63" w:rsidP="00FB4A63">
      <w:pPr>
        <w:pStyle w:val="af0"/>
        <w:ind w:firstLineChars="100" w:firstLine="240"/>
        <w:rPr>
          <w:rFonts w:asciiTheme="minorEastAsia" w:hAnsiTheme="minorEastAsia"/>
          <w:b/>
          <w:sz w:val="24"/>
          <w:szCs w:val="24"/>
        </w:rPr>
      </w:pPr>
      <w:r w:rsidRPr="00FB4A63">
        <w:rPr>
          <w:rFonts w:ascii="ＭＳ ゴシック" w:eastAsia="ＭＳ ゴシック" w:hAnsi="ＭＳ ゴシック"/>
          <w:sz w:val="24"/>
          <w:szCs w:val="24"/>
        </w:rPr>
        <w:t>2</w:t>
      </w:r>
      <w:r w:rsidRPr="00FB4A63">
        <w:rPr>
          <w:rFonts w:ascii="ＭＳ ゴシック" w:eastAsia="ＭＳ ゴシック" w:hAnsi="ＭＳ ゴシック" w:hint="eastAsia"/>
          <w:sz w:val="24"/>
          <w:szCs w:val="24"/>
        </w:rPr>
        <w:t>）必要に応じて感染率などの情報を公開する。</w:t>
      </w:r>
      <w:r>
        <w:rPr>
          <w:rFonts w:asciiTheme="minorEastAsia" w:hAnsiTheme="minorEastAsia"/>
          <w:b/>
          <w:sz w:val="24"/>
          <w:szCs w:val="24"/>
        </w:rPr>
        <w:t xml:space="preserve"> </w:t>
      </w:r>
    </w:p>
    <w:p w14:paraId="111B612D" w14:textId="77777777" w:rsidR="009C6289" w:rsidRDefault="009C6289" w:rsidP="00FB4A63">
      <w:pPr>
        <w:pStyle w:val="af0"/>
        <w:ind w:firstLineChars="100" w:firstLine="235"/>
        <w:rPr>
          <w:rFonts w:asciiTheme="minorEastAsia" w:hAnsiTheme="minorEastAsia"/>
          <w:b/>
          <w:sz w:val="24"/>
          <w:szCs w:val="24"/>
        </w:rPr>
      </w:pPr>
    </w:p>
    <w:p w14:paraId="53EDF83B" w14:textId="3544B899" w:rsidR="005E7C95" w:rsidRPr="005E7C95" w:rsidRDefault="005E7C95" w:rsidP="005E7C95">
      <w:pPr>
        <w:rPr>
          <w:rFonts w:ascii="ＭＳ ゴシック" w:eastAsia="ＭＳ ゴシック" w:hAnsi="ＭＳ ゴシック"/>
          <w:sz w:val="28"/>
          <w:szCs w:val="28"/>
          <w:shd w:val="pct15" w:color="auto" w:fill="FFFFFF"/>
        </w:rPr>
      </w:pPr>
    </w:p>
    <w:p w14:paraId="6AECF572" w14:textId="77777777" w:rsidR="00E845A5" w:rsidRDefault="00E845A5" w:rsidP="005E7C95">
      <w:pPr>
        <w:rPr>
          <w:rFonts w:ascii="ＭＳ ゴシック" w:eastAsia="ＭＳ ゴシック" w:hAnsi="ＭＳ ゴシック"/>
          <w:sz w:val="28"/>
          <w:szCs w:val="28"/>
        </w:rPr>
      </w:pPr>
    </w:p>
    <w:p w14:paraId="57750DF4" w14:textId="663719FD" w:rsidR="009C6289" w:rsidRPr="009C6289" w:rsidRDefault="009C6289" w:rsidP="005E7C95">
      <w:pPr>
        <w:rPr>
          <w:rFonts w:ascii="ＭＳ ゴシック" w:eastAsia="ＭＳ ゴシック" w:hAnsi="ＭＳ ゴシック"/>
          <w:sz w:val="28"/>
          <w:szCs w:val="28"/>
        </w:rPr>
      </w:pPr>
      <w:r w:rsidRPr="009C6289">
        <w:rPr>
          <w:rFonts w:ascii="ＭＳ ゴシック" w:eastAsia="ＭＳ ゴシック" w:hAnsi="ＭＳ ゴシック" w:hint="eastAsia"/>
          <w:sz w:val="28"/>
          <w:szCs w:val="28"/>
        </w:rPr>
        <w:lastRenderedPageBreak/>
        <w:t>13.　感染経路別の</w:t>
      </w:r>
      <w:r w:rsidR="00E845A5">
        <w:rPr>
          <w:rFonts w:ascii="ＭＳ ゴシック" w:eastAsia="ＭＳ ゴシック" w:hAnsi="ＭＳ ゴシック" w:hint="eastAsia"/>
          <w:sz w:val="28"/>
          <w:szCs w:val="28"/>
        </w:rPr>
        <w:t>感染防止対策</w:t>
      </w:r>
    </w:p>
    <w:p w14:paraId="6B58CD51" w14:textId="4E689F96" w:rsidR="005E7C95" w:rsidRPr="005E7C95" w:rsidRDefault="009C6289" w:rsidP="005E7C95">
      <w:pPr>
        <w:rPr>
          <w:rFonts w:ascii="ＭＳ ゴシック" w:eastAsia="ＭＳ ゴシック" w:hAnsi="ＭＳ ゴシック"/>
          <w:sz w:val="24"/>
          <w:szCs w:val="24"/>
        </w:rPr>
      </w:pPr>
      <w:r>
        <w:rPr>
          <w:rFonts w:ascii="ＭＳ ゴシック" w:eastAsia="ＭＳ ゴシック" w:hAnsi="ＭＳ ゴシック" w:hint="eastAsia"/>
          <w:sz w:val="24"/>
          <w:szCs w:val="24"/>
        </w:rPr>
        <w:t>・感</w:t>
      </w:r>
      <w:r w:rsidR="005E7C95" w:rsidRPr="005E7C95">
        <w:rPr>
          <w:rFonts w:ascii="ＭＳ ゴシック" w:eastAsia="ＭＳ ゴシック" w:hAnsi="ＭＳ ゴシック" w:hint="eastAsia"/>
          <w:sz w:val="24"/>
          <w:szCs w:val="24"/>
        </w:rPr>
        <w:t>染経路別予防策は、標準予防に加えて対策を講じることである。</w:t>
      </w:r>
    </w:p>
    <w:p w14:paraId="773798ED" w14:textId="3ED69652" w:rsidR="005E7C95" w:rsidRPr="005E7C95" w:rsidRDefault="005E7C95" w:rsidP="005E7C95">
      <w:pPr>
        <w:rPr>
          <w:rFonts w:ascii="ＭＳ ゴシック" w:eastAsia="ＭＳ ゴシック" w:hAnsi="ＭＳ ゴシック"/>
          <w:sz w:val="24"/>
          <w:szCs w:val="24"/>
        </w:rPr>
      </w:pPr>
      <w:r w:rsidRPr="005E7C95">
        <w:rPr>
          <w:rFonts w:ascii="ＭＳ ゴシック" w:eastAsia="ＭＳ ゴシック" w:hAnsi="ＭＳ ゴシック" w:hint="eastAsia"/>
          <w:sz w:val="24"/>
          <w:szCs w:val="24"/>
        </w:rPr>
        <w:t>・標準予防策はいつでも、誰でも実施する対策であり、プラスして病原体別(下記に示す病原体)に応じ追加するもの。</w:t>
      </w:r>
    </w:p>
    <w:p w14:paraId="2AF2C4EB" w14:textId="77777777" w:rsidR="005E7C95" w:rsidRPr="005E7C95" w:rsidRDefault="005E7C95" w:rsidP="005E7C95">
      <w:pPr>
        <w:pStyle w:val="af0"/>
        <w:rPr>
          <w:rFonts w:ascii="ＭＳ ゴシック" w:eastAsia="ＭＳ ゴシック" w:hAnsi="ＭＳ ゴシック" w:cs="游明朝"/>
          <w:sz w:val="24"/>
          <w:szCs w:val="24"/>
        </w:rPr>
      </w:pPr>
      <w:r w:rsidRPr="005E7C95">
        <w:rPr>
          <w:rFonts w:ascii="ＭＳ ゴシック" w:eastAsia="ＭＳ ゴシック" w:hAnsi="ＭＳ ゴシック" w:cs="ＭＳ Ｐゴシック" w:hint="eastAsia"/>
          <w:sz w:val="24"/>
          <w:szCs w:val="24"/>
        </w:rPr>
        <w:t>・</w:t>
      </w:r>
      <w:r w:rsidRPr="005E7C95">
        <w:rPr>
          <w:rFonts w:ascii="ＭＳ ゴシック" w:eastAsia="ＭＳ ゴシック" w:hAnsi="ＭＳ ゴシック" w:hint="eastAsia"/>
          <w:sz w:val="24"/>
          <w:szCs w:val="24"/>
        </w:rPr>
        <w:t>感染症患者の技術的隔離により他の患者を病原微生物から保護する。</w:t>
      </w:r>
      <w:r w:rsidRPr="005E7C95">
        <w:rPr>
          <w:rFonts w:ascii="ＭＳ ゴシック" w:eastAsia="ＭＳ ゴシック" w:hAnsi="ＭＳ ゴシック"/>
          <w:sz w:val="24"/>
          <w:szCs w:val="24"/>
        </w:rPr>
        <w:t xml:space="preserve"> </w:t>
      </w:r>
    </w:p>
    <w:p w14:paraId="4B898F80" w14:textId="5B117667" w:rsidR="005E7C95" w:rsidRPr="005E7C95" w:rsidRDefault="005E7C95" w:rsidP="005E7C95">
      <w:pPr>
        <w:pStyle w:val="af0"/>
        <w:rPr>
          <w:rFonts w:ascii="ＭＳ ゴシック" w:eastAsia="ＭＳ ゴシック" w:hAnsi="ＭＳ ゴシック"/>
          <w:sz w:val="24"/>
          <w:szCs w:val="24"/>
        </w:rPr>
      </w:pPr>
      <w:r w:rsidRPr="005E7C95">
        <w:rPr>
          <w:rFonts w:ascii="ＭＳ ゴシック" w:eastAsia="ＭＳ ゴシック" w:hAnsi="ＭＳ ゴシック"/>
          <w:sz w:val="24"/>
          <w:szCs w:val="24"/>
        </w:rPr>
        <w:t>・</w:t>
      </w:r>
      <w:r w:rsidRPr="005E7C95">
        <w:rPr>
          <w:rFonts w:ascii="ＭＳ ゴシック" w:eastAsia="ＭＳ ゴシック" w:hAnsi="ＭＳ ゴシック" w:hint="eastAsia"/>
          <w:sz w:val="24"/>
          <w:szCs w:val="24"/>
        </w:rPr>
        <w:t>なお、新型コロナウイルス感染症については、「新型コロナウイルス感染症（</w:t>
      </w:r>
      <w:r w:rsidRPr="005E7C95">
        <w:rPr>
          <w:rFonts w:ascii="ＭＳ ゴシック" w:eastAsia="ＭＳ ゴシック" w:hAnsi="ＭＳ ゴシック"/>
          <w:sz w:val="24"/>
          <w:szCs w:val="24"/>
        </w:rPr>
        <w:t>COVID-19</w:t>
      </w:r>
      <w:r w:rsidRPr="005E7C95">
        <w:rPr>
          <w:rFonts w:ascii="ＭＳ ゴシック" w:eastAsia="ＭＳ ゴシック" w:hAnsi="ＭＳ ゴシック" w:hint="eastAsia"/>
          <w:sz w:val="24"/>
          <w:szCs w:val="24"/>
        </w:rPr>
        <w:t>）診療の手引き」等も参考に院内感染対策を行う。</w:t>
      </w:r>
      <w:r w:rsidRPr="005E7C95">
        <w:rPr>
          <w:rFonts w:ascii="ＭＳ ゴシック" w:eastAsia="ＭＳ ゴシック" w:hAnsi="ＭＳ ゴシック"/>
          <w:sz w:val="24"/>
          <w:szCs w:val="24"/>
        </w:rPr>
        <w:t xml:space="preserve"> </w:t>
      </w:r>
    </w:p>
    <w:p w14:paraId="7752EC33" w14:textId="630EAAE7" w:rsidR="005E7C95" w:rsidRPr="005E7C95" w:rsidRDefault="005E7C95" w:rsidP="004962AF">
      <w:pPr>
        <w:ind w:firstLineChars="150" w:firstLine="420"/>
        <w:rPr>
          <w:rFonts w:ascii="ＭＳ ゴシック" w:eastAsia="ＭＳ ゴシック" w:hAnsi="ＭＳ ゴシック"/>
          <w:sz w:val="24"/>
        </w:rPr>
      </w:pPr>
      <w:r w:rsidRPr="00E845A5">
        <w:rPr>
          <w:rFonts w:ascii="ＭＳ 明朝" w:eastAsia="ＭＳ 明朝" w:hAnsi="ＭＳ 明朝" w:cs="ＭＳ 明朝" w:hint="eastAsia"/>
          <w:sz w:val="28"/>
          <w:szCs w:val="28"/>
        </w:rPr>
        <w:t>①</w:t>
      </w:r>
      <w:r w:rsidR="00117237" w:rsidRPr="00E845A5">
        <w:rPr>
          <w:rFonts w:ascii="ＭＳ ゴシック" w:eastAsia="ＭＳ ゴシック" w:hAnsi="ＭＳ ゴシック" w:hint="eastAsia"/>
          <w:sz w:val="28"/>
          <w:szCs w:val="28"/>
        </w:rPr>
        <w:t xml:space="preserve">　</w:t>
      </w:r>
      <w:r w:rsidRPr="00E845A5">
        <w:rPr>
          <w:rFonts w:ascii="ＭＳ ゴシック" w:eastAsia="ＭＳ ゴシック" w:hAnsi="ＭＳ ゴシック" w:hint="eastAsia"/>
          <w:sz w:val="28"/>
          <w:szCs w:val="28"/>
        </w:rPr>
        <w:t>空気感染について</w:t>
      </w:r>
      <w:r w:rsidRPr="005E7C95">
        <w:rPr>
          <w:rFonts w:ascii="ＭＳ ゴシック" w:eastAsia="ＭＳ ゴシック" w:hAnsi="ＭＳ ゴシック" w:hint="eastAsia"/>
          <w:sz w:val="24"/>
        </w:rPr>
        <w:t>(標準予防策＋空気感染対策)</w:t>
      </w:r>
    </w:p>
    <w:p w14:paraId="7EE49144" w14:textId="160CA065" w:rsidR="005E7C95" w:rsidRPr="005E7C95" w:rsidRDefault="005E7C95" w:rsidP="00E845A5">
      <w:pPr>
        <w:ind w:firstLineChars="100" w:firstLine="240"/>
        <w:rPr>
          <w:rFonts w:ascii="ＭＳ ゴシック" w:eastAsia="ＭＳ ゴシック" w:hAnsi="ＭＳ ゴシック"/>
          <w:sz w:val="24"/>
        </w:rPr>
      </w:pPr>
      <w:r w:rsidRPr="005E7C95">
        <w:rPr>
          <w:rFonts w:ascii="ＭＳ ゴシック" w:eastAsia="ＭＳ ゴシック" w:hAnsi="ＭＳ ゴシック" w:hint="eastAsia"/>
          <w:sz w:val="24"/>
        </w:rPr>
        <w:t>・空気感染とは、微生物を含む直径5μ以下の微小飛沫核が空中に浮遊し空気の流れによって広範囲に伝播される感染をいう。</w:t>
      </w:r>
    </w:p>
    <w:p w14:paraId="71A99156" w14:textId="7D71ED79" w:rsidR="005E7C95" w:rsidRPr="005E7C95" w:rsidRDefault="005E7C95" w:rsidP="00E845A5">
      <w:pPr>
        <w:ind w:firstLineChars="100" w:firstLine="240"/>
        <w:rPr>
          <w:rFonts w:ascii="ＭＳ ゴシック" w:eastAsia="ＭＳ ゴシック" w:hAnsi="ＭＳ ゴシック"/>
          <w:sz w:val="24"/>
        </w:rPr>
      </w:pPr>
      <w:bookmarkStart w:id="4" w:name="_Hlk100181390"/>
      <w:r w:rsidRPr="005E7C95">
        <w:rPr>
          <w:rFonts w:ascii="ＭＳ ゴシック" w:eastAsia="ＭＳ ゴシック" w:hAnsi="ＭＳ ゴシック" w:hint="eastAsia"/>
          <w:sz w:val="24"/>
        </w:rPr>
        <w:t>・手指衛生は、患者に接する前後、処置前後でアルコール消毒、或いは、石鹸と流水による手洗いを実施する。</w:t>
      </w:r>
    </w:p>
    <w:p w14:paraId="11397D31" w14:textId="77777777" w:rsidR="005E7C95" w:rsidRPr="005E7C95" w:rsidRDefault="005E7C95" w:rsidP="00E845A5">
      <w:pPr>
        <w:ind w:firstLineChars="100" w:firstLine="240"/>
        <w:rPr>
          <w:rFonts w:ascii="ＭＳ ゴシック" w:eastAsia="ＭＳ ゴシック" w:hAnsi="ＭＳ ゴシック"/>
          <w:sz w:val="24"/>
          <w:szCs w:val="24"/>
        </w:rPr>
      </w:pPr>
      <w:r w:rsidRPr="005E7C95">
        <w:rPr>
          <w:rFonts w:ascii="ＭＳ ゴシック" w:eastAsia="ＭＳ ゴシック" w:hAnsi="ＭＳ ゴシック" w:hint="eastAsia"/>
          <w:sz w:val="24"/>
        </w:rPr>
        <w:t>・</w:t>
      </w:r>
      <w:r w:rsidRPr="005E7C95">
        <w:rPr>
          <w:rFonts w:ascii="ＭＳ ゴシック" w:eastAsia="ＭＳ ゴシック" w:hAnsi="ＭＳ ゴシック" w:hint="eastAsia"/>
          <w:sz w:val="24"/>
          <w:szCs w:val="24"/>
        </w:rPr>
        <w:t>診察する場合は他の患者と接触を避ける配慮をする。順番を後にするなど</w:t>
      </w:r>
    </w:p>
    <w:p w14:paraId="65847878" w14:textId="77777777" w:rsidR="005E7C95" w:rsidRPr="005E7C95" w:rsidRDefault="005E7C95" w:rsidP="00E845A5">
      <w:pPr>
        <w:ind w:firstLineChars="100" w:firstLine="240"/>
        <w:rPr>
          <w:rFonts w:ascii="ＭＳ ゴシック" w:eastAsia="ＭＳ ゴシック" w:hAnsi="ＭＳ ゴシック"/>
          <w:sz w:val="24"/>
          <w:szCs w:val="24"/>
        </w:rPr>
      </w:pPr>
      <w:r w:rsidRPr="005E7C95">
        <w:rPr>
          <w:rFonts w:ascii="ＭＳ ゴシック" w:eastAsia="ＭＳ ゴシック" w:hAnsi="ＭＳ ゴシック" w:hint="eastAsia"/>
          <w:sz w:val="24"/>
          <w:szCs w:val="24"/>
        </w:rPr>
        <w:t>・血液、体液、分泌物、排泄物への暴露が予想される部位を個人防護服で保護する。</w:t>
      </w:r>
    </w:p>
    <w:p w14:paraId="260E9239" w14:textId="77777777" w:rsidR="005E7C95" w:rsidRPr="005E7C95" w:rsidRDefault="005E7C95" w:rsidP="005E7C95">
      <w:pPr>
        <w:ind w:firstLineChars="100" w:firstLine="240"/>
        <w:rPr>
          <w:rFonts w:ascii="ＭＳ ゴシック" w:eastAsia="ＭＳ ゴシック" w:hAnsi="ＭＳ ゴシック"/>
          <w:sz w:val="24"/>
          <w:szCs w:val="24"/>
        </w:rPr>
      </w:pPr>
      <w:r w:rsidRPr="005E7C95">
        <w:rPr>
          <w:rFonts w:ascii="ＭＳ ゴシック" w:eastAsia="ＭＳ ゴシック" w:hAnsi="ＭＳ ゴシック" w:hint="eastAsia"/>
          <w:sz w:val="24"/>
          <w:szCs w:val="24"/>
        </w:rPr>
        <w:t>N95を装着する等</w:t>
      </w:r>
    </w:p>
    <w:p w14:paraId="2FD18458" w14:textId="16B0304C" w:rsidR="005E7C95" w:rsidRPr="005E7C95" w:rsidRDefault="005E7C95" w:rsidP="00E845A5">
      <w:pPr>
        <w:ind w:firstLineChars="100" w:firstLine="240"/>
        <w:rPr>
          <w:rFonts w:ascii="ＭＳ ゴシック" w:eastAsia="ＭＳ ゴシック" w:hAnsi="ＭＳ ゴシック"/>
          <w:sz w:val="24"/>
          <w:szCs w:val="24"/>
        </w:rPr>
      </w:pPr>
      <w:r w:rsidRPr="005E7C95">
        <w:rPr>
          <w:rFonts w:ascii="ＭＳ ゴシック" w:eastAsia="ＭＳ ゴシック" w:hAnsi="ＭＳ ゴシック" w:hint="eastAsia"/>
          <w:sz w:val="24"/>
          <w:szCs w:val="24"/>
        </w:rPr>
        <w:t>・隔離の必要がある場合には、移送関係者への感染防止（</w:t>
      </w:r>
      <w:r w:rsidRPr="005E7C95">
        <w:rPr>
          <w:rFonts w:ascii="ＭＳ ゴシック" w:eastAsia="ＭＳ ゴシック" w:hAnsi="ＭＳ ゴシック"/>
          <w:sz w:val="24"/>
          <w:szCs w:val="24"/>
        </w:rPr>
        <w:t>N95</w:t>
      </w:r>
      <w:r w:rsidRPr="005E7C95">
        <w:rPr>
          <w:rFonts w:ascii="ＭＳ ゴシック" w:eastAsia="ＭＳ ゴシック" w:hAnsi="ＭＳ ゴシック" w:hint="eastAsia"/>
          <w:sz w:val="24"/>
          <w:szCs w:val="24"/>
        </w:rPr>
        <w:t>微粒子用マスク着用など）を実施して、適切な施設に紹介移送する。</w:t>
      </w:r>
      <w:r w:rsidRPr="005E7C95">
        <w:rPr>
          <w:rFonts w:ascii="ＭＳ ゴシック" w:eastAsia="ＭＳ ゴシック" w:hAnsi="ＭＳ ゴシック" w:hint="eastAsia"/>
          <w:sz w:val="24"/>
          <w:szCs w:val="24"/>
          <w:u w:val="single"/>
        </w:rPr>
        <w:t>患者へのサージカルマスクと咳エチケットに関し指導する。</w:t>
      </w:r>
      <w:bookmarkEnd w:id="4"/>
    </w:p>
    <w:p w14:paraId="38653385" w14:textId="057B3B37" w:rsidR="00FB4A63" w:rsidRPr="00FB4A63" w:rsidRDefault="00117237" w:rsidP="00E845A5">
      <w:pPr>
        <w:autoSpaceDE w:val="0"/>
        <w:autoSpaceDN w:val="0"/>
        <w:adjustRightInd w:val="0"/>
        <w:jc w:val="left"/>
        <w:rPr>
          <w:rFonts w:ascii="ＭＳ Ｐ明朝" w:eastAsia="ＭＳ Ｐ明朝" w:hAnsi="ＭＳ Ｐ明朝" w:cs="MS-Mincho"/>
          <w:kern w:val="0"/>
          <w:szCs w:val="21"/>
        </w:rPr>
      </w:pPr>
      <w:r>
        <w:rPr>
          <w:rFonts w:ascii="ＭＳ Ｐ明朝" w:eastAsia="ＭＳ Ｐ明朝" w:hAnsi="ＭＳ Ｐ明朝" w:cs="MS-Mincho" w:hint="eastAsia"/>
          <w:kern w:val="0"/>
          <w:szCs w:val="21"/>
        </w:rPr>
        <w:t>疾患について以下に示す。</w:t>
      </w:r>
    </w:p>
    <w:p w14:paraId="59352CAB" w14:textId="3A2DDCF3" w:rsidR="00117237" w:rsidRPr="00106BF7" w:rsidRDefault="00117237" w:rsidP="00117237">
      <w:pPr>
        <w:numPr>
          <w:ilvl w:val="0"/>
          <w:numId w:val="8"/>
        </w:numPr>
        <w:autoSpaceDE w:val="0"/>
        <w:autoSpaceDN w:val="0"/>
        <w:adjustRightInd w:val="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結核</w:t>
      </w:r>
    </w:p>
    <w:p w14:paraId="2314CF1D" w14:textId="77777777" w:rsidR="00901E11" w:rsidRPr="00106BF7" w:rsidRDefault="00901E11" w:rsidP="00901E11">
      <w:pPr>
        <w:numPr>
          <w:ilvl w:val="0"/>
          <w:numId w:val="8"/>
        </w:numPr>
        <w:autoSpaceDE w:val="0"/>
        <w:autoSpaceDN w:val="0"/>
        <w:adjustRightInd w:val="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水痘（播種性帯状疱疹を含む）</w:t>
      </w:r>
    </w:p>
    <w:p w14:paraId="0231B101" w14:textId="77777777" w:rsidR="00117237" w:rsidRDefault="00117237" w:rsidP="00901E11">
      <w:pPr>
        <w:numPr>
          <w:ilvl w:val="0"/>
          <w:numId w:val="8"/>
        </w:numPr>
        <w:autoSpaceDE w:val="0"/>
        <w:autoSpaceDN w:val="0"/>
        <w:adjustRightInd w:val="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麻疹</w:t>
      </w:r>
    </w:p>
    <w:p w14:paraId="51D12085" w14:textId="5A8CB528" w:rsidR="00901E11" w:rsidRPr="00106BF7" w:rsidRDefault="00901E11" w:rsidP="00901E11">
      <w:pPr>
        <w:numPr>
          <w:ilvl w:val="0"/>
          <w:numId w:val="8"/>
        </w:numPr>
        <w:autoSpaceDE w:val="0"/>
        <w:autoSpaceDN w:val="0"/>
        <w:adjustRightInd w:val="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重症急性呼吸器症候群（</w:t>
      </w:r>
      <w:r w:rsidRPr="00106BF7">
        <w:rPr>
          <w:rFonts w:ascii="ＭＳ ゴシック" w:eastAsia="ＭＳ ゴシック" w:hAnsi="ＭＳ ゴシック" w:cs="MS-Mincho"/>
          <w:kern w:val="0"/>
          <w:sz w:val="24"/>
          <w:szCs w:val="24"/>
        </w:rPr>
        <w:t>SARS</w:t>
      </w:r>
      <w:r w:rsidRPr="00106BF7">
        <w:rPr>
          <w:rFonts w:ascii="ＭＳ ゴシック" w:eastAsia="ＭＳ ゴシック" w:hAnsi="ＭＳ ゴシック" w:cs="MS-Mincho" w:hint="eastAsia"/>
          <w:kern w:val="0"/>
          <w:sz w:val="24"/>
          <w:szCs w:val="24"/>
        </w:rPr>
        <w:t>）、高病原性鳥インフルエンザ等のインフルエンザ、ノロウイルス感染症等も状況によっては空気中を介しての感染の可能性</w:t>
      </w:r>
      <w:r w:rsidR="00117237">
        <w:rPr>
          <w:rFonts w:ascii="ＭＳ ゴシック" w:eastAsia="ＭＳ ゴシック" w:hAnsi="ＭＳ ゴシック" w:cs="MS-Mincho" w:hint="eastAsia"/>
          <w:kern w:val="0"/>
          <w:sz w:val="24"/>
          <w:szCs w:val="24"/>
        </w:rPr>
        <w:t>がある。</w:t>
      </w:r>
    </w:p>
    <w:p w14:paraId="5ED96741" w14:textId="77777777" w:rsidR="00901E11" w:rsidRPr="00106BF7" w:rsidRDefault="00901E11" w:rsidP="00901E11">
      <w:pPr>
        <w:autoSpaceDE w:val="0"/>
        <w:autoSpaceDN w:val="0"/>
        <w:adjustRightInd w:val="0"/>
        <w:jc w:val="left"/>
        <w:rPr>
          <w:rFonts w:ascii="ＭＳ ゴシック" w:eastAsia="ＭＳ ゴシック" w:hAnsi="ＭＳ ゴシック" w:cs="MS-Mincho"/>
          <w:kern w:val="0"/>
          <w:sz w:val="24"/>
          <w:szCs w:val="24"/>
        </w:rPr>
      </w:pPr>
    </w:p>
    <w:p w14:paraId="4274DFBC" w14:textId="77777777" w:rsidR="00117237" w:rsidRPr="00E845A5" w:rsidRDefault="00117237" w:rsidP="004962AF">
      <w:pPr>
        <w:autoSpaceDE w:val="0"/>
        <w:autoSpaceDN w:val="0"/>
        <w:adjustRightInd w:val="0"/>
        <w:ind w:firstLineChars="50" w:firstLine="140"/>
        <w:jc w:val="left"/>
        <w:rPr>
          <w:rFonts w:ascii="ＭＳ ゴシック" w:eastAsia="ＭＳ ゴシック" w:hAnsi="ＭＳ ゴシック" w:cs="MS-Mincho"/>
          <w:kern w:val="0"/>
          <w:sz w:val="28"/>
          <w:szCs w:val="28"/>
        </w:rPr>
      </w:pPr>
      <w:r w:rsidRPr="00E845A5">
        <w:rPr>
          <w:rFonts w:ascii="ＭＳ ゴシック" w:eastAsia="ＭＳ ゴシック" w:hAnsi="ＭＳ ゴシック" w:cs="MS-Mincho" w:hint="eastAsia"/>
          <w:kern w:val="0"/>
          <w:sz w:val="28"/>
          <w:szCs w:val="28"/>
        </w:rPr>
        <w:t>②</w:t>
      </w:r>
      <w:r w:rsidR="00901E11" w:rsidRPr="00E845A5">
        <w:rPr>
          <w:rFonts w:ascii="ＭＳ ゴシック" w:eastAsia="ＭＳ ゴシック" w:hAnsi="ＭＳ ゴシック" w:cs="MS-Mincho"/>
          <w:kern w:val="0"/>
          <w:sz w:val="28"/>
          <w:szCs w:val="28"/>
        </w:rPr>
        <w:t xml:space="preserve"> </w:t>
      </w:r>
      <w:r w:rsidR="00901E11" w:rsidRPr="00E845A5">
        <w:rPr>
          <w:rFonts w:ascii="ＭＳ ゴシック" w:eastAsia="ＭＳ ゴシック" w:hAnsi="ＭＳ ゴシック" w:cs="MS-Mincho" w:hint="eastAsia"/>
          <w:kern w:val="0"/>
          <w:sz w:val="28"/>
          <w:szCs w:val="28"/>
        </w:rPr>
        <w:t>飛沫感染</w:t>
      </w:r>
      <w:r w:rsidRPr="00E845A5">
        <w:rPr>
          <w:rFonts w:ascii="ＭＳ ゴシック" w:eastAsia="ＭＳ ゴシック" w:hAnsi="ＭＳ ゴシック" w:cs="MS-Mincho" w:hint="eastAsia"/>
          <w:kern w:val="0"/>
          <w:sz w:val="28"/>
          <w:szCs w:val="28"/>
        </w:rPr>
        <w:t>について</w:t>
      </w:r>
    </w:p>
    <w:p w14:paraId="67885248" w14:textId="545A659F" w:rsidR="00117237" w:rsidRPr="00117237" w:rsidRDefault="00E845A5" w:rsidP="00E845A5">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w:t>
      </w:r>
      <w:r w:rsidR="00117237" w:rsidRPr="00117237">
        <w:rPr>
          <w:rFonts w:ascii="ＭＳ ゴシック" w:eastAsia="ＭＳ ゴシック" w:hAnsi="ＭＳ ゴシック" w:hint="eastAsia"/>
          <w:sz w:val="24"/>
        </w:rPr>
        <w:t>飛沫感染とは、咳、くしゃみ、会話、気管吸引及び気管支鏡検査に伴って発生する飛沫が経気道的に粘膜に付着し、含まれる病原体が感染することで成立する。</w:t>
      </w:r>
    </w:p>
    <w:p w14:paraId="73C97DBA" w14:textId="5DC9C6B3" w:rsidR="00117237" w:rsidRPr="00117237" w:rsidRDefault="00117237" w:rsidP="00117237">
      <w:pPr>
        <w:rPr>
          <w:rFonts w:ascii="ＭＳ ゴシック" w:eastAsia="ＭＳ ゴシック" w:hAnsi="ＭＳ ゴシック"/>
          <w:sz w:val="24"/>
        </w:rPr>
      </w:pPr>
      <w:r w:rsidRPr="00117237">
        <w:rPr>
          <w:rFonts w:ascii="ＭＳ ゴシック" w:eastAsia="ＭＳ ゴシック" w:hAnsi="ＭＳ ゴシック" w:hint="eastAsia"/>
          <w:sz w:val="24"/>
        </w:rPr>
        <w:t>・飛沫直径は5μ</w:t>
      </w:r>
      <w:r w:rsidR="007559B4">
        <w:rPr>
          <w:rFonts w:ascii="ＭＳ ゴシック" w:eastAsia="ＭＳ ゴシック" w:hAnsi="ＭＳ ゴシック" w:hint="eastAsia"/>
          <w:sz w:val="24"/>
        </w:rPr>
        <w:t>ｍ</w:t>
      </w:r>
      <w:r w:rsidRPr="00117237">
        <w:rPr>
          <w:rFonts w:ascii="ＭＳ ゴシック" w:eastAsia="ＭＳ ゴシック" w:hAnsi="ＭＳ ゴシック" w:hint="eastAsia"/>
          <w:sz w:val="24"/>
        </w:rPr>
        <w:t>より</w:t>
      </w:r>
      <w:r w:rsidR="007559B4">
        <w:rPr>
          <w:rFonts w:ascii="ＭＳ ゴシック" w:eastAsia="ＭＳ ゴシック" w:hAnsi="ＭＳ ゴシック" w:hint="eastAsia"/>
          <w:sz w:val="24"/>
        </w:rPr>
        <w:t>大きい</w:t>
      </w:r>
      <w:r w:rsidRPr="00117237">
        <w:rPr>
          <w:rFonts w:ascii="ＭＳ ゴシック" w:eastAsia="ＭＳ ゴシック" w:hAnsi="ＭＳ ゴシック" w:hint="eastAsia"/>
          <w:sz w:val="24"/>
        </w:rPr>
        <w:t>ため、飛沫距離は2m以内</w:t>
      </w:r>
      <w:r w:rsidR="007559B4">
        <w:rPr>
          <w:rFonts w:ascii="ＭＳ ゴシック" w:eastAsia="ＭＳ ゴシック" w:hAnsi="ＭＳ ゴシック" w:hint="eastAsia"/>
          <w:sz w:val="24"/>
        </w:rPr>
        <w:t>である。</w:t>
      </w:r>
    </w:p>
    <w:p w14:paraId="77350A20" w14:textId="011216D9" w:rsidR="00117237" w:rsidRPr="00117237" w:rsidRDefault="00117237" w:rsidP="00117237">
      <w:pPr>
        <w:rPr>
          <w:rFonts w:ascii="ＭＳ ゴシック" w:eastAsia="ＭＳ ゴシック" w:hAnsi="ＭＳ ゴシック"/>
          <w:sz w:val="24"/>
        </w:rPr>
      </w:pPr>
      <w:r w:rsidRPr="00117237">
        <w:rPr>
          <w:rFonts w:ascii="ＭＳ ゴシック" w:eastAsia="ＭＳ ゴシック" w:hAnsi="ＭＳ ゴシック" w:hint="eastAsia"/>
          <w:sz w:val="24"/>
        </w:rPr>
        <w:t>・手指衛生は、患者に接する前後、処置前後でアルコール消毒、或いは、石鹸と流水による手洗いを実施する。</w:t>
      </w:r>
    </w:p>
    <w:p w14:paraId="48D26429" w14:textId="77777777" w:rsidR="00117237" w:rsidRPr="00117237" w:rsidRDefault="00117237" w:rsidP="00117237">
      <w:pPr>
        <w:rPr>
          <w:rFonts w:ascii="ＭＳ ゴシック" w:eastAsia="ＭＳ ゴシック" w:hAnsi="ＭＳ ゴシック"/>
          <w:sz w:val="24"/>
        </w:rPr>
      </w:pPr>
      <w:r w:rsidRPr="00117237">
        <w:rPr>
          <w:rFonts w:ascii="ＭＳ ゴシック" w:eastAsia="ＭＳ ゴシック" w:hAnsi="ＭＳ ゴシック" w:hint="eastAsia"/>
          <w:sz w:val="24"/>
        </w:rPr>
        <w:t>・診察する場合は他の患者と接触を避ける配慮をする。順番を後にするなど</w:t>
      </w:r>
    </w:p>
    <w:p w14:paraId="4A596085" w14:textId="77777777" w:rsidR="00117237" w:rsidRPr="00117237" w:rsidRDefault="00117237" w:rsidP="00117237">
      <w:pPr>
        <w:rPr>
          <w:rFonts w:ascii="ＭＳ ゴシック" w:eastAsia="ＭＳ ゴシック" w:hAnsi="ＭＳ ゴシック"/>
          <w:sz w:val="24"/>
          <w:szCs w:val="24"/>
        </w:rPr>
      </w:pPr>
      <w:r w:rsidRPr="00117237">
        <w:rPr>
          <w:rFonts w:ascii="ＭＳ ゴシック" w:eastAsia="ＭＳ ゴシック" w:hAnsi="ＭＳ ゴシック" w:hint="eastAsia"/>
          <w:sz w:val="24"/>
        </w:rPr>
        <w:t>・血液、</w:t>
      </w:r>
      <w:r w:rsidRPr="00117237">
        <w:rPr>
          <w:rFonts w:ascii="ＭＳ ゴシック" w:eastAsia="ＭＳ ゴシック" w:hAnsi="ＭＳ ゴシック" w:hint="eastAsia"/>
          <w:sz w:val="24"/>
          <w:szCs w:val="24"/>
        </w:rPr>
        <w:t>体液、分泌物、排泄物への暴露が予想される部位を個人防護服で保護する。</w:t>
      </w:r>
    </w:p>
    <w:p w14:paraId="61D8B02C" w14:textId="77777777" w:rsidR="00117237" w:rsidRPr="00117237" w:rsidRDefault="00117237" w:rsidP="00117237">
      <w:pPr>
        <w:ind w:firstLineChars="100" w:firstLine="240"/>
        <w:rPr>
          <w:rFonts w:ascii="ＭＳ ゴシック" w:eastAsia="ＭＳ ゴシック" w:hAnsi="ＭＳ ゴシック"/>
          <w:sz w:val="24"/>
          <w:szCs w:val="24"/>
        </w:rPr>
      </w:pPr>
      <w:r w:rsidRPr="00117237">
        <w:rPr>
          <w:rFonts w:ascii="ＭＳ ゴシック" w:eastAsia="ＭＳ ゴシック" w:hAnsi="ＭＳ ゴシック" w:hint="eastAsia"/>
          <w:sz w:val="24"/>
          <w:szCs w:val="24"/>
        </w:rPr>
        <w:t>サージカルマスクを装着する等</w:t>
      </w:r>
    </w:p>
    <w:p w14:paraId="725C5E94" w14:textId="2E033E8D" w:rsidR="00117237" w:rsidRPr="00117237" w:rsidRDefault="00117237" w:rsidP="00117237">
      <w:pPr>
        <w:rPr>
          <w:rFonts w:ascii="ＭＳ ゴシック" w:eastAsia="ＭＳ ゴシック" w:hAnsi="ＭＳ ゴシック"/>
          <w:sz w:val="24"/>
          <w:szCs w:val="24"/>
        </w:rPr>
      </w:pPr>
      <w:r w:rsidRPr="00117237">
        <w:rPr>
          <w:rFonts w:ascii="ＭＳ ゴシック" w:eastAsia="ＭＳ ゴシック" w:hAnsi="ＭＳ ゴシック" w:hint="eastAsia"/>
          <w:sz w:val="24"/>
          <w:szCs w:val="24"/>
        </w:rPr>
        <w:t>・隔離の必要がある場合には、移送関係者への感染防止（</w:t>
      </w:r>
      <w:r w:rsidRPr="00117237">
        <w:rPr>
          <w:rFonts w:ascii="ＭＳ ゴシック" w:eastAsia="ＭＳ ゴシック" w:hAnsi="ＭＳ ゴシック"/>
          <w:sz w:val="24"/>
          <w:szCs w:val="24"/>
        </w:rPr>
        <w:t>N95</w:t>
      </w:r>
      <w:r w:rsidRPr="00117237">
        <w:rPr>
          <w:rFonts w:ascii="ＭＳ ゴシック" w:eastAsia="ＭＳ ゴシック" w:hAnsi="ＭＳ ゴシック" w:hint="eastAsia"/>
          <w:sz w:val="24"/>
          <w:szCs w:val="24"/>
        </w:rPr>
        <w:t>微粒子用マスク着用など）を</w:t>
      </w:r>
      <w:r w:rsidRPr="00117237">
        <w:rPr>
          <w:rFonts w:ascii="ＭＳ ゴシック" w:eastAsia="ＭＳ ゴシック" w:hAnsi="ＭＳ ゴシック" w:hint="eastAsia"/>
          <w:sz w:val="24"/>
          <w:szCs w:val="24"/>
        </w:rPr>
        <w:lastRenderedPageBreak/>
        <w:t>実施して、適切な施設に紹介移送する。</w:t>
      </w:r>
    </w:p>
    <w:p w14:paraId="5CA54A13" w14:textId="77777777" w:rsidR="00117237" w:rsidRPr="00117237" w:rsidRDefault="00117237" w:rsidP="00117237">
      <w:pPr>
        <w:rPr>
          <w:rFonts w:ascii="ＭＳ ゴシック" w:eastAsia="ＭＳ ゴシック" w:hAnsi="ＭＳ ゴシック"/>
          <w:sz w:val="24"/>
          <w:szCs w:val="24"/>
        </w:rPr>
      </w:pPr>
      <w:r w:rsidRPr="00117237">
        <w:rPr>
          <w:rFonts w:ascii="ＭＳ ゴシック" w:eastAsia="ＭＳ ゴシック" w:hAnsi="ＭＳ ゴシック" w:hint="eastAsia"/>
          <w:sz w:val="24"/>
          <w:szCs w:val="24"/>
        </w:rPr>
        <w:t>・</w:t>
      </w:r>
      <w:r w:rsidRPr="00117237">
        <w:rPr>
          <w:rFonts w:ascii="ＭＳ ゴシック" w:eastAsia="ＭＳ ゴシック" w:hAnsi="ＭＳ ゴシック" w:hint="eastAsia"/>
          <w:sz w:val="24"/>
          <w:szCs w:val="24"/>
          <w:u w:val="single"/>
        </w:rPr>
        <w:t>患者へのサージカルマスクと咳エチケットに関し指導する。</w:t>
      </w:r>
    </w:p>
    <w:p w14:paraId="46A1E104" w14:textId="53A62721" w:rsidR="007559B4" w:rsidRDefault="007559B4" w:rsidP="007559B4">
      <w:pPr>
        <w:autoSpaceDE w:val="0"/>
        <w:autoSpaceDN w:val="0"/>
        <w:adjustRightInd w:val="0"/>
        <w:jc w:val="left"/>
        <w:rPr>
          <w:rFonts w:ascii="ＭＳ ゴシック" w:eastAsia="ＭＳ ゴシック" w:hAnsi="ＭＳ ゴシック" w:cs="MS-Mincho"/>
          <w:kern w:val="0"/>
          <w:sz w:val="24"/>
          <w:szCs w:val="24"/>
        </w:rPr>
      </w:pPr>
      <w:r>
        <w:rPr>
          <w:rFonts w:ascii="ＭＳ ゴシック" w:eastAsia="ＭＳ ゴシック" w:hAnsi="ＭＳ ゴシック" w:cs="MS-Mincho" w:hint="eastAsia"/>
          <w:kern w:val="0"/>
          <w:sz w:val="24"/>
          <w:szCs w:val="24"/>
        </w:rPr>
        <w:t>疾患として以下に示す</w:t>
      </w:r>
    </w:p>
    <w:p w14:paraId="1904908C" w14:textId="77777777" w:rsidR="007559B4" w:rsidRPr="007559B4" w:rsidRDefault="007559B4" w:rsidP="007559B4">
      <w:pPr>
        <w:pStyle w:val="af1"/>
        <w:numPr>
          <w:ilvl w:val="0"/>
          <w:numId w:val="9"/>
        </w:numPr>
        <w:autoSpaceDE w:val="0"/>
        <w:autoSpaceDN w:val="0"/>
        <w:adjustRightInd w:val="0"/>
        <w:ind w:leftChars="0"/>
        <w:jc w:val="left"/>
        <w:rPr>
          <w:rFonts w:ascii="ＭＳ ゴシック" w:eastAsia="ＭＳ ゴシック" w:hAnsi="ＭＳ ゴシック" w:cs="MS-Mincho"/>
          <w:kern w:val="0"/>
          <w:sz w:val="24"/>
          <w:szCs w:val="24"/>
        </w:rPr>
      </w:pPr>
      <w:r w:rsidRPr="007559B4">
        <w:rPr>
          <w:rFonts w:ascii="ＭＳ ゴシック" w:eastAsia="ＭＳ ゴシック" w:hAnsi="ＭＳ ゴシック" w:cs="MS-Mincho" w:hint="eastAsia"/>
          <w:kern w:val="0"/>
          <w:sz w:val="24"/>
          <w:szCs w:val="24"/>
        </w:rPr>
        <w:t>侵襲性</w:t>
      </w:r>
      <w:r w:rsidRPr="007559B4">
        <w:rPr>
          <w:rFonts w:ascii="ＭＳ ゴシック" w:eastAsia="ＭＳ ゴシック" w:hAnsi="ＭＳ ゴシック" w:cs="MS-Mincho"/>
          <w:kern w:val="0"/>
          <w:sz w:val="24"/>
          <w:szCs w:val="24"/>
        </w:rPr>
        <w:t>B</w:t>
      </w:r>
      <w:r w:rsidRPr="007559B4">
        <w:rPr>
          <w:rFonts w:ascii="ＭＳ ゴシック" w:eastAsia="ＭＳ ゴシック" w:hAnsi="ＭＳ ゴシック" w:cs="MS-Mincho" w:hint="eastAsia"/>
          <w:kern w:val="0"/>
          <w:sz w:val="24"/>
          <w:szCs w:val="24"/>
        </w:rPr>
        <w:t>型インフルエンザ菌感染症（髄膜炎、肺炎、喉頭炎、敗血症を含む）</w:t>
      </w:r>
    </w:p>
    <w:p w14:paraId="1B2FC1F3" w14:textId="0832D81C" w:rsidR="00901E11" w:rsidRDefault="00901E11" w:rsidP="00901E11">
      <w:pPr>
        <w:numPr>
          <w:ilvl w:val="0"/>
          <w:numId w:val="9"/>
        </w:numPr>
        <w:autoSpaceDE w:val="0"/>
        <w:autoSpaceDN w:val="0"/>
        <w:adjustRightInd w:val="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侵襲性髄膜炎菌感染症（髄膜炎、肺炎、敗血症を含む）</w:t>
      </w:r>
    </w:p>
    <w:p w14:paraId="21995675" w14:textId="78D6AB4D" w:rsidR="00006EF2" w:rsidRPr="00006EF2" w:rsidRDefault="00006EF2" w:rsidP="00901E11">
      <w:pPr>
        <w:numPr>
          <w:ilvl w:val="0"/>
          <w:numId w:val="9"/>
        </w:numPr>
        <w:autoSpaceDE w:val="0"/>
        <w:autoSpaceDN w:val="0"/>
        <w:adjustRightInd w:val="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lang w:eastAsia="zh-TW"/>
        </w:rPr>
        <w:t>重症細菌性呼吸器感染症</w:t>
      </w:r>
    </w:p>
    <w:p w14:paraId="6740D4E8" w14:textId="563F6A70" w:rsidR="007559B4" w:rsidRPr="00006EF2" w:rsidRDefault="00006EF2" w:rsidP="00E845A5">
      <w:pPr>
        <w:autoSpaceDE w:val="0"/>
        <w:autoSpaceDN w:val="0"/>
        <w:adjustRightInd w:val="0"/>
        <w:ind w:left="360"/>
        <w:jc w:val="left"/>
        <w:rPr>
          <w:rFonts w:ascii="ＭＳ ゴシック" w:eastAsia="ＭＳ ゴシック" w:hAnsi="ＭＳ ゴシック"/>
          <w:sz w:val="24"/>
          <w:szCs w:val="24"/>
        </w:rPr>
      </w:pPr>
      <w:r>
        <w:rPr>
          <w:rFonts w:asciiTheme="minorEastAsia" w:hAnsiTheme="minorEastAsia" w:cs="MS-Mincho" w:hint="eastAsia"/>
          <w:kern w:val="0"/>
          <w:sz w:val="24"/>
          <w:szCs w:val="24"/>
        </w:rPr>
        <w:t xml:space="preserve">　</w:t>
      </w:r>
      <w:r w:rsidR="007559B4" w:rsidRPr="00006EF2">
        <w:rPr>
          <w:rFonts w:ascii="ＭＳ ゴシック" w:eastAsia="ＭＳ ゴシック" w:hAnsi="ＭＳ ゴシック"/>
          <w:sz w:val="24"/>
          <w:szCs w:val="24"/>
        </w:rPr>
        <w:t xml:space="preserve"> </w:t>
      </w:r>
      <w:r w:rsidR="00AC2FC4">
        <w:rPr>
          <w:rFonts w:ascii="ＭＳ ゴシック" w:eastAsia="ＭＳ ゴシック" w:hAnsi="ＭＳ ゴシック" w:hint="eastAsia"/>
          <w:sz w:val="24"/>
          <w:szCs w:val="24"/>
        </w:rPr>
        <w:t>ⅰ）</w:t>
      </w:r>
      <w:r w:rsidR="007559B4" w:rsidRPr="00006EF2">
        <w:rPr>
          <w:rFonts w:ascii="ＭＳ ゴシック" w:eastAsia="ＭＳ ゴシック" w:hAnsi="ＭＳ ゴシック" w:hint="eastAsia"/>
          <w:sz w:val="24"/>
          <w:szCs w:val="24"/>
        </w:rPr>
        <w:t>感染症法に基づく特定微生物の胃腸管、呼吸器、皮膚、創部の感染症あるいは定着状態（以下重複あり）</w:t>
      </w:r>
      <w:r w:rsidR="007559B4" w:rsidRPr="00006EF2">
        <w:rPr>
          <w:rFonts w:ascii="ＭＳ ゴシック" w:eastAsia="ＭＳ ゴシック" w:hAnsi="ＭＳ ゴシック"/>
          <w:sz w:val="24"/>
          <w:szCs w:val="24"/>
        </w:rPr>
        <w:t xml:space="preserve"> </w:t>
      </w:r>
    </w:p>
    <w:p w14:paraId="0763D7E0" w14:textId="4650F50C" w:rsidR="00247B7A" w:rsidRPr="00247B7A" w:rsidRDefault="00AC2FC4" w:rsidP="004962AF">
      <w:pPr>
        <w:pStyle w:val="af0"/>
        <w:ind w:leftChars="300" w:left="111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ⅱ）</w:t>
      </w:r>
      <w:r w:rsidR="007559B4" w:rsidRPr="00247B7A">
        <w:rPr>
          <w:rFonts w:ascii="ＭＳ ゴシック" w:eastAsia="ＭＳ ゴシック" w:hAnsi="ＭＳ ゴシック" w:hint="eastAsia"/>
          <w:sz w:val="24"/>
          <w:szCs w:val="24"/>
        </w:rPr>
        <w:t>条件によっては環境で長期生存する菌（</w:t>
      </w:r>
      <w:r w:rsidR="007559B4" w:rsidRPr="00247B7A">
        <w:rPr>
          <w:rFonts w:ascii="ＭＳ ゴシック" w:eastAsia="ＭＳ ゴシック" w:hAnsi="ＭＳ ゴシック"/>
          <w:sz w:val="24"/>
          <w:szCs w:val="24"/>
        </w:rPr>
        <w:t>MRSA</w:t>
      </w:r>
      <w:r w:rsidR="007559B4" w:rsidRPr="00247B7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C</w:t>
      </w:r>
      <w:r>
        <w:rPr>
          <w:rFonts w:ascii="ＭＳ ゴシック" w:eastAsia="ＭＳ ゴシック" w:hAnsi="ＭＳ ゴシック"/>
          <w:sz w:val="24"/>
          <w:szCs w:val="24"/>
        </w:rPr>
        <w:t>lostridium diffi</w:t>
      </w:r>
      <w:r w:rsidR="009A3E07">
        <w:rPr>
          <w:rFonts w:ascii="ＭＳ ゴシック" w:eastAsia="ＭＳ ゴシック" w:hAnsi="ＭＳ ゴシック"/>
          <w:sz w:val="24"/>
          <w:szCs w:val="24"/>
        </w:rPr>
        <w:t>c</w:t>
      </w:r>
      <w:r>
        <w:rPr>
          <w:rFonts w:ascii="ＭＳ ゴシック" w:eastAsia="ＭＳ ゴシック" w:hAnsi="ＭＳ ゴシック"/>
          <w:sz w:val="24"/>
          <w:szCs w:val="24"/>
        </w:rPr>
        <w:t>le</w:t>
      </w:r>
      <w:r>
        <w:rPr>
          <w:rFonts w:ascii="ＭＳ ゴシック" w:eastAsia="ＭＳ ゴシック" w:hAnsi="ＭＳ ゴシック" w:hint="eastAsia"/>
          <w:sz w:val="24"/>
          <w:szCs w:val="24"/>
        </w:rPr>
        <w:t>、</w:t>
      </w:r>
      <w:r w:rsidR="007559B4" w:rsidRPr="00247B7A">
        <w:rPr>
          <w:rFonts w:ascii="ＭＳ ゴシック" w:eastAsia="ＭＳ ゴシック" w:hAnsi="ＭＳ ゴシック"/>
          <w:sz w:val="24"/>
          <w:szCs w:val="24"/>
        </w:rPr>
        <w:t>Acinetobacter baumannii</w:t>
      </w:r>
      <w:r w:rsidR="007559B4" w:rsidRPr="00247B7A">
        <w:rPr>
          <w:rFonts w:ascii="ＭＳ ゴシック" w:eastAsia="ＭＳ ゴシック" w:hAnsi="ＭＳ ゴシック" w:hint="eastAsia"/>
          <w:sz w:val="24"/>
          <w:szCs w:val="24"/>
        </w:rPr>
        <w:t>、</w:t>
      </w:r>
      <w:r w:rsidR="007559B4" w:rsidRPr="00247B7A">
        <w:rPr>
          <w:rFonts w:ascii="ＭＳ ゴシック" w:eastAsia="ＭＳ ゴシック" w:hAnsi="ＭＳ ゴシック"/>
          <w:sz w:val="24"/>
          <w:szCs w:val="24"/>
        </w:rPr>
        <w:t xml:space="preserve"> VRE</w:t>
      </w:r>
      <w:r w:rsidR="007559B4" w:rsidRPr="00247B7A">
        <w:rPr>
          <w:rFonts w:ascii="ＭＳ ゴシック" w:eastAsia="ＭＳ ゴシック" w:hAnsi="ＭＳ ゴシック" w:hint="eastAsia"/>
          <w:sz w:val="24"/>
          <w:szCs w:val="24"/>
        </w:rPr>
        <w:t>、</w:t>
      </w:r>
      <w:r w:rsidR="007559B4" w:rsidRPr="00247B7A">
        <w:rPr>
          <w:rFonts w:ascii="ＭＳ ゴシック" w:eastAsia="ＭＳ ゴシック" w:hAnsi="ＭＳ ゴシック"/>
          <w:sz w:val="24"/>
          <w:szCs w:val="24"/>
        </w:rPr>
        <w:t>MDRP</w:t>
      </w:r>
      <w:r w:rsidR="007559B4" w:rsidRPr="00247B7A">
        <w:rPr>
          <w:rFonts w:ascii="ＭＳ ゴシック" w:eastAsia="ＭＳ ゴシック" w:hAnsi="ＭＳ ゴシック" w:hint="eastAsia"/>
          <w:sz w:val="24"/>
          <w:szCs w:val="24"/>
        </w:rPr>
        <w:t>など）</w:t>
      </w:r>
    </w:p>
    <w:p w14:paraId="10925EAB" w14:textId="77777777" w:rsidR="004962AF" w:rsidRDefault="00AC2FC4" w:rsidP="00247B7A">
      <w:pPr>
        <w:pStyle w:val="af0"/>
        <w:ind w:left="709"/>
        <w:rPr>
          <w:rFonts w:ascii="ＭＳ ゴシック" w:eastAsia="ＭＳ ゴシック" w:hAnsi="ＭＳ ゴシック"/>
          <w:sz w:val="24"/>
          <w:szCs w:val="24"/>
        </w:rPr>
      </w:pPr>
      <w:r>
        <w:rPr>
          <w:rFonts w:ascii="ＭＳ ゴシック" w:eastAsia="ＭＳ ゴシック" w:hAnsi="ＭＳ ゴシック" w:hint="eastAsia"/>
          <w:sz w:val="24"/>
          <w:szCs w:val="24"/>
        </w:rPr>
        <w:t>ⅲ）</w:t>
      </w:r>
      <w:r w:rsidR="007559B4" w:rsidRPr="00006EF2">
        <w:rPr>
          <w:rFonts w:ascii="ＭＳ ゴシック" w:eastAsia="ＭＳ ゴシック" w:hAnsi="ＭＳ ゴシック" w:hint="eastAsia"/>
          <w:sz w:val="24"/>
          <w:szCs w:val="24"/>
        </w:rPr>
        <w:t>小児における</w:t>
      </w:r>
      <w:r w:rsidR="007559B4" w:rsidRPr="00006EF2">
        <w:rPr>
          <w:rFonts w:ascii="ＭＳ ゴシック" w:eastAsia="ＭＳ ゴシック" w:hAnsi="ＭＳ ゴシック"/>
          <w:sz w:val="24"/>
          <w:szCs w:val="24"/>
        </w:rPr>
        <w:t>respiratory syncytial</w:t>
      </w:r>
      <w:r w:rsidR="007559B4" w:rsidRPr="00006EF2">
        <w:rPr>
          <w:rFonts w:ascii="ＭＳ ゴシック" w:eastAsia="ＭＳ ゴシック" w:hAnsi="ＭＳ ゴシック" w:hint="eastAsia"/>
          <w:sz w:val="24"/>
          <w:szCs w:val="24"/>
        </w:rPr>
        <w:t>（</w:t>
      </w:r>
      <w:r w:rsidR="007559B4" w:rsidRPr="00006EF2">
        <w:rPr>
          <w:rFonts w:ascii="ＭＳ ゴシック" w:eastAsia="ＭＳ ゴシック" w:hAnsi="ＭＳ ゴシック"/>
          <w:sz w:val="24"/>
          <w:szCs w:val="24"/>
        </w:rPr>
        <w:t>RS</w:t>
      </w:r>
      <w:r w:rsidR="007559B4" w:rsidRPr="00006EF2">
        <w:rPr>
          <w:rFonts w:ascii="ＭＳ ゴシック" w:eastAsia="ＭＳ ゴシック" w:hAnsi="ＭＳ ゴシック" w:hint="eastAsia"/>
          <w:sz w:val="24"/>
          <w:szCs w:val="24"/>
        </w:rPr>
        <w:t>）ウイルス、パラインフルエンザ</w:t>
      </w:r>
    </w:p>
    <w:p w14:paraId="1FB0AB42" w14:textId="573B149B" w:rsidR="007559B4" w:rsidRDefault="007559B4" w:rsidP="004962AF">
      <w:pPr>
        <w:pStyle w:val="af0"/>
        <w:ind w:left="709" w:firstLineChars="200" w:firstLine="480"/>
        <w:rPr>
          <w:rFonts w:ascii="ＭＳ ゴシック" w:eastAsia="ＭＳ ゴシック" w:hAnsi="ＭＳ ゴシック"/>
          <w:sz w:val="24"/>
          <w:szCs w:val="24"/>
        </w:rPr>
      </w:pPr>
      <w:r w:rsidRPr="00006EF2">
        <w:rPr>
          <w:rFonts w:ascii="ＭＳ ゴシック" w:eastAsia="ＭＳ ゴシック" w:hAnsi="ＭＳ ゴシック" w:hint="eastAsia"/>
          <w:sz w:val="24"/>
          <w:szCs w:val="24"/>
        </w:rPr>
        <w:t>ウイルス、</w:t>
      </w:r>
      <w:r w:rsidRPr="00006EF2">
        <w:rPr>
          <w:rFonts w:ascii="ＭＳ ゴシック" w:eastAsia="ＭＳ ゴシック" w:hAnsi="ＭＳ ゴシック"/>
          <w:sz w:val="24"/>
          <w:szCs w:val="24"/>
        </w:rPr>
        <w:t xml:space="preserve"> </w:t>
      </w:r>
      <w:r w:rsidRPr="00006EF2">
        <w:rPr>
          <w:rFonts w:ascii="ＭＳ ゴシック" w:eastAsia="ＭＳ ゴシック" w:hAnsi="ＭＳ ゴシック" w:hint="eastAsia"/>
          <w:sz w:val="24"/>
          <w:szCs w:val="24"/>
        </w:rPr>
        <w:t>ノロウイルス、その他腸管感染症ウイルスなど</w:t>
      </w:r>
      <w:r w:rsidRPr="00006EF2">
        <w:rPr>
          <w:rFonts w:ascii="ＭＳ ゴシック" w:eastAsia="ＭＳ ゴシック" w:hAnsi="ＭＳ ゴシック"/>
          <w:sz w:val="24"/>
          <w:szCs w:val="24"/>
        </w:rPr>
        <w:t xml:space="preserve"> </w:t>
      </w:r>
    </w:p>
    <w:p w14:paraId="57A6D33A" w14:textId="4080A06A" w:rsidR="007559B4" w:rsidRPr="00006EF2" w:rsidRDefault="00AC2FC4" w:rsidP="00AC2FC4">
      <w:pPr>
        <w:pStyle w:val="af0"/>
        <w:ind w:left="785"/>
        <w:rPr>
          <w:rFonts w:ascii="ＭＳ ゴシック" w:eastAsia="ＭＳ ゴシック" w:hAnsi="ＭＳ ゴシック"/>
          <w:sz w:val="24"/>
          <w:szCs w:val="24"/>
        </w:rPr>
      </w:pPr>
      <w:r>
        <w:rPr>
          <w:rFonts w:ascii="ＭＳ ゴシック" w:eastAsia="ＭＳ ゴシック" w:hAnsi="ＭＳ ゴシック" w:hint="eastAsia"/>
          <w:sz w:val="24"/>
          <w:szCs w:val="24"/>
        </w:rPr>
        <w:t>ⅳ）</w:t>
      </w:r>
      <w:r w:rsidR="007559B4" w:rsidRPr="00006EF2">
        <w:rPr>
          <w:rFonts w:ascii="ＭＳ ゴシック" w:eastAsia="ＭＳ ゴシック" w:hAnsi="ＭＳ ゴシック" w:hint="eastAsia"/>
          <w:sz w:val="24"/>
          <w:szCs w:val="24"/>
        </w:rPr>
        <w:t>接触感染性の強い、あるいは、乾燥皮膚に起こりうる皮膚感染症</w:t>
      </w:r>
      <w:r w:rsidR="007559B4" w:rsidRPr="00006EF2">
        <w:rPr>
          <w:rFonts w:ascii="ＭＳ ゴシック" w:eastAsia="ＭＳ ゴシック" w:hAnsi="ＭＳ ゴシック"/>
          <w:sz w:val="24"/>
          <w:szCs w:val="24"/>
        </w:rPr>
        <w:t xml:space="preserve"> </w:t>
      </w:r>
    </w:p>
    <w:p w14:paraId="28CC8026" w14:textId="5A469039" w:rsidR="00247B7A" w:rsidRDefault="007559B4" w:rsidP="00247B7A">
      <w:pPr>
        <w:pStyle w:val="af0"/>
        <w:tabs>
          <w:tab w:val="left" w:pos="284"/>
        </w:tabs>
        <w:ind w:left="480"/>
        <w:rPr>
          <w:rFonts w:ascii="ＭＳ ゴシック" w:eastAsia="ＭＳ ゴシック" w:hAnsi="ＭＳ ゴシック"/>
          <w:sz w:val="24"/>
          <w:szCs w:val="24"/>
        </w:rPr>
      </w:pPr>
      <w:r w:rsidRPr="00006EF2">
        <w:rPr>
          <w:rFonts w:ascii="ＭＳ ゴシック" w:eastAsia="ＭＳ ゴシック" w:hAnsi="ＭＳ ゴシック"/>
          <w:sz w:val="24"/>
          <w:szCs w:val="24"/>
        </w:rPr>
        <w:t xml:space="preserve"> </w:t>
      </w:r>
      <w:r w:rsidR="00247B7A">
        <w:rPr>
          <w:rFonts w:ascii="ＭＳ ゴシック" w:eastAsia="ＭＳ ゴシック" w:hAnsi="ＭＳ ゴシック" w:hint="eastAsia"/>
          <w:sz w:val="24"/>
          <w:szCs w:val="24"/>
        </w:rPr>
        <w:t xml:space="preserve">　　　</w:t>
      </w:r>
      <w:r w:rsidRPr="00006EF2">
        <w:rPr>
          <w:rFonts w:ascii="ＭＳ ゴシック" w:eastAsia="ＭＳ ゴシック" w:hAnsi="ＭＳ ゴシック" w:hint="eastAsia"/>
          <w:sz w:val="24"/>
          <w:szCs w:val="24"/>
        </w:rPr>
        <w:t>ジフテリア（喉頭）</w:t>
      </w:r>
      <w:r w:rsidRPr="00006EF2">
        <w:rPr>
          <w:rFonts w:ascii="ＭＳ ゴシック" w:eastAsia="ＭＳ ゴシック" w:hAnsi="ＭＳ ゴシック"/>
          <w:sz w:val="24"/>
          <w:szCs w:val="24"/>
        </w:rPr>
        <w:t xml:space="preserve">  </w:t>
      </w:r>
      <w:r w:rsidRPr="00006EF2">
        <w:rPr>
          <w:rFonts w:ascii="ＭＳ ゴシック" w:eastAsia="ＭＳ ゴシック" w:hAnsi="ＭＳ ゴシック" w:hint="eastAsia"/>
          <w:sz w:val="24"/>
          <w:szCs w:val="24"/>
        </w:rPr>
        <w:t>マイコプラズマ肺炎</w:t>
      </w:r>
      <w:r w:rsidRPr="00006EF2">
        <w:rPr>
          <w:rFonts w:ascii="ＭＳ ゴシック" w:eastAsia="ＭＳ ゴシック" w:hAnsi="ＭＳ ゴシック"/>
          <w:sz w:val="24"/>
          <w:szCs w:val="24"/>
        </w:rPr>
        <w:t xml:space="preserve">  </w:t>
      </w:r>
      <w:r w:rsidRPr="00006EF2">
        <w:rPr>
          <w:rFonts w:ascii="ＭＳ ゴシック" w:eastAsia="ＭＳ ゴシック" w:hAnsi="ＭＳ ゴシック" w:hint="eastAsia"/>
          <w:sz w:val="24"/>
          <w:szCs w:val="24"/>
        </w:rPr>
        <w:t>百日咳</w:t>
      </w:r>
      <w:r w:rsidRPr="00006EF2">
        <w:rPr>
          <w:rFonts w:ascii="ＭＳ ゴシック" w:eastAsia="ＭＳ ゴシック" w:hAnsi="ＭＳ ゴシック"/>
          <w:sz w:val="24"/>
          <w:szCs w:val="24"/>
        </w:rPr>
        <w:t xml:space="preserve">  </w:t>
      </w:r>
      <w:r w:rsidRPr="00006EF2">
        <w:rPr>
          <w:rFonts w:ascii="ＭＳ ゴシック" w:eastAsia="ＭＳ ゴシック" w:hAnsi="ＭＳ ゴシック" w:hint="eastAsia"/>
          <w:sz w:val="24"/>
          <w:szCs w:val="24"/>
        </w:rPr>
        <w:t>肺ペスト</w:t>
      </w:r>
      <w:r w:rsidRPr="00006EF2">
        <w:rPr>
          <w:rFonts w:ascii="ＭＳ ゴシック" w:eastAsia="ＭＳ ゴシック" w:hAnsi="ＭＳ ゴシック"/>
          <w:sz w:val="24"/>
          <w:szCs w:val="24"/>
        </w:rPr>
        <w:t xml:space="preserve"> </w:t>
      </w:r>
    </w:p>
    <w:p w14:paraId="123056EE" w14:textId="3AA6B723" w:rsidR="00901E11" w:rsidRPr="00006EF2" w:rsidRDefault="007559B4" w:rsidP="004962AF">
      <w:pPr>
        <w:pStyle w:val="af0"/>
        <w:tabs>
          <w:tab w:val="left" w:pos="284"/>
        </w:tabs>
        <w:ind w:firstLineChars="550" w:firstLine="1320"/>
        <w:rPr>
          <w:rFonts w:ascii="ＭＳ ゴシック" w:eastAsia="ＭＳ ゴシック" w:hAnsi="ＭＳ ゴシック" w:cs="MS-Mincho"/>
          <w:kern w:val="0"/>
          <w:sz w:val="24"/>
          <w:szCs w:val="24"/>
          <w:lang w:eastAsia="zh-TW"/>
        </w:rPr>
      </w:pPr>
      <w:r w:rsidRPr="00006EF2">
        <w:rPr>
          <w:rFonts w:ascii="ＭＳ ゴシック" w:eastAsia="ＭＳ ゴシック" w:hAnsi="ＭＳ ゴシック" w:hint="eastAsia"/>
          <w:sz w:val="24"/>
          <w:szCs w:val="24"/>
        </w:rPr>
        <w:t>溶連菌性咽頭炎、肺炎、猩紅熱（乳幼児における）</w:t>
      </w:r>
    </w:p>
    <w:p w14:paraId="3B04CF52" w14:textId="77777777" w:rsidR="00901E11" w:rsidRPr="00106BF7" w:rsidRDefault="00901E11" w:rsidP="00901E11">
      <w:pPr>
        <w:autoSpaceDE w:val="0"/>
        <w:autoSpaceDN w:val="0"/>
        <w:adjustRightInd w:val="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kern w:val="0"/>
          <w:sz w:val="24"/>
          <w:szCs w:val="24"/>
        </w:rPr>
        <w:t xml:space="preserve">d. </w:t>
      </w:r>
      <w:r w:rsidRPr="00106BF7">
        <w:rPr>
          <w:rFonts w:ascii="ＭＳ ゴシック" w:eastAsia="ＭＳ ゴシック" w:hAnsi="ＭＳ ゴシック" w:cs="MS-Mincho" w:hint="eastAsia"/>
          <w:kern w:val="0"/>
          <w:sz w:val="24"/>
          <w:szCs w:val="24"/>
        </w:rPr>
        <w:t>ウイルス感染症（下記のウイルスによって惹起される疾患）</w:t>
      </w:r>
    </w:p>
    <w:p w14:paraId="42924911"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①</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アデノウイルス</w:t>
      </w:r>
    </w:p>
    <w:p w14:paraId="0109E793"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②</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インフルエンザウイルス</w:t>
      </w:r>
    </w:p>
    <w:p w14:paraId="74059012"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③</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ムンプス（流行性耳下腺炎）ウイルス</w:t>
      </w:r>
    </w:p>
    <w:p w14:paraId="1475000C"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④</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パルボウイルス</w:t>
      </w:r>
      <w:r w:rsidRPr="00106BF7">
        <w:rPr>
          <w:rFonts w:ascii="ＭＳ ゴシック" w:eastAsia="ＭＳ ゴシック" w:hAnsi="ＭＳ ゴシック" w:cs="MS-Mincho"/>
          <w:kern w:val="0"/>
          <w:sz w:val="24"/>
          <w:szCs w:val="24"/>
        </w:rPr>
        <w:t>B19</w:t>
      </w:r>
    </w:p>
    <w:p w14:paraId="678F94F6"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⑤</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風疹ウイルス</w:t>
      </w:r>
    </w:p>
    <w:p w14:paraId="0A52A1F3" w14:textId="77777777" w:rsidR="00901E11" w:rsidRPr="00106BF7" w:rsidRDefault="00901E11" w:rsidP="00901E11">
      <w:pPr>
        <w:autoSpaceDE w:val="0"/>
        <w:autoSpaceDN w:val="0"/>
        <w:adjustRightInd w:val="0"/>
        <w:jc w:val="left"/>
        <w:rPr>
          <w:rFonts w:ascii="ＭＳ ゴシック" w:eastAsia="ＭＳ ゴシック" w:hAnsi="ＭＳ ゴシック" w:cs="MS-Mincho"/>
          <w:kern w:val="0"/>
          <w:sz w:val="24"/>
          <w:szCs w:val="24"/>
          <w:lang w:eastAsia="zh-TW"/>
        </w:rPr>
      </w:pPr>
      <w:r w:rsidRPr="00106BF7">
        <w:rPr>
          <w:rFonts w:ascii="ＭＳ ゴシック" w:eastAsia="ＭＳ ゴシック" w:hAnsi="ＭＳ ゴシック" w:cs="MS-Mincho"/>
          <w:kern w:val="0"/>
          <w:sz w:val="24"/>
          <w:szCs w:val="24"/>
          <w:lang w:eastAsia="zh-TW"/>
        </w:rPr>
        <w:t xml:space="preserve">e. </w:t>
      </w:r>
      <w:r w:rsidRPr="00106BF7">
        <w:rPr>
          <w:rFonts w:ascii="ＭＳ ゴシック" w:eastAsia="ＭＳ ゴシック" w:hAnsi="ＭＳ ゴシック" w:cs="MS-Mincho" w:hint="eastAsia"/>
          <w:kern w:val="0"/>
          <w:sz w:val="24"/>
          <w:szCs w:val="24"/>
          <w:lang w:eastAsia="zh-TW"/>
        </w:rPr>
        <w:t>新興感染症</w:t>
      </w:r>
    </w:p>
    <w:p w14:paraId="1F1B8F11"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lang w:eastAsia="zh-TW"/>
        </w:rPr>
      </w:pPr>
      <w:r w:rsidRPr="00106BF7">
        <w:rPr>
          <w:rFonts w:ascii="ＭＳ ゴシック" w:eastAsia="ＭＳ ゴシック" w:hAnsi="ＭＳ ゴシック" w:cs="MS-Mincho" w:hint="eastAsia"/>
          <w:kern w:val="0"/>
          <w:sz w:val="24"/>
          <w:szCs w:val="24"/>
          <w:lang w:eastAsia="zh-TW"/>
        </w:rPr>
        <w:t>①</w:t>
      </w:r>
      <w:r w:rsidRPr="00106BF7">
        <w:rPr>
          <w:rFonts w:ascii="ＭＳ ゴシック" w:eastAsia="ＭＳ ゴシック" w:hAnsi="ＭＳ ゴシック" w:cs="MS-Mincho"/>
          <w:kern w:val="0"/>
          <w:sz w:val="24"/>
          <w:szCs w:val="24"/>
          <w:lang w:eastAsia="zh-TW"/>
        </w:rPr>
        <w:t xml:space="preserve"> </w:t>
      </w:r>
      <w:r w:rsidRPr="00106BF7">
        <w:rPr>
          <w:rFonts w:ascii="ＭＳ ゴシック" w:eastAsia="ＭＳ ゴシック" w:hAnsi="ＭＳ ゴシック" w:cs="MS-Mincho" w:hint="eastAsia"/>
          <w:kern w:val="0"/>
          <w:sz w:val="24"/>
          <w:szCs w:val="24"/>
          <w:lang w:eastAsia="zh-TW"/>
        </w:rPr>
        <w:t>重症急性呼吸器症候群（</w:t>
      </w:r>
      <w:r w:rsidRPr="00106BF7">
        <w:rPr>
          <w:rFonts w:ascii="ＭＳ ゴシック" w:eastAsia="ＭＳ ゴシック" w:hAnsi="ＭＳ ゴシック" w:cs="MS-Mincho"/>
          <w:kern w:val="0"/>
          <w:sz w:val="24"/>
          <w:szCs w:val="24"/>
          <w:lang w:eastAsia="zh-TW"/>
        </w:rPr>
        <w:t>SARS</w:t>
      </w:r>
      <w:r w:rsidRPr="00106BF7">
        <w:rPr>
          <w:rFonts w:ascii="ＭＳ ゴシック" w:eastAsia="ＭＳ ゴシック" w:hAnsi="ＭＳ ゴシック" w:cs="MS-Mincho" w:hint="eastAsia"/>
          <w:kern w:val="0"/>
          <w:sz w:val="24"/>
          <w:szCs w:val="24"/>
          <w:lang w:eastAsia="zh-TW"/>
        </w:rPr>
        <w:t>）</w:t>
      </w:r>
    </w:p>
    <w:p w14:paraId="7F4C43F5"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②</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高病原性鳥インフルエンザ</w:t>
      </w:r>
    </w:p>
    <w:p w14:paraId="2BD80478" w14:textId="77777777" w:rsidR="00901E11" w:rsidRPr="00106BF7" w:rsidRDefault="00901E11" w:rsidP="00901E11">
      <w:pPr>
        <w:autoSpaceDE w:val="0"/>
        <w:autoSpaceDN w:val="0"/>
        <w:adjustRightInd w:val="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kern w:val="0"/>
          <w:sz w:val="24"/>
          <w:szCs w:val="24"/>
        </w:rPr>
        <w:t xml:space="preserve">f. </w:t>
      </w:r>
      <w:r w:rsidRPr="00106BF7">
        <w:rPr>
          <w:rFonts w:ascii="ＭＳ ゴシック" w:eastAsia="ＭＳ ゴシック" w:hAnsi="ＭＳ ゴシック" w:cs="MS-Mincho" w:hint="eastAsia"/>
          <w:kern w:val="0"/>
          <w:sz w:val="24"/>
          <w:szCs w:val="24"/>
        </w:rPr>
        <w:t>その他</w:t>
      </w:r>
    </w:p>
    <w:p w14:paraId="193029D1" w14:textId="77777777" w:rsidR="00901E11" w:rsidRPr="00106BF7" w:rsidRDefault="00901E11" w:rsidP="00901E11">
      <w:pPr>
        <w:autoSpaceDE w:val="0"/>
        <w:autoSpaceDN w:val="0"/>
        <w:adjustRightInd w:val="0"/>
        <w:jc w:val="left"/>
        <w:rPr>
          <w:rFonts w:ascii="ＭＳ ゴシック" w:eastAsia="ＭＳ ゴシック" w:hAnsi="ＭＳ ゴシック" w:cs="MS-Mincho"/>
          <w:kern w:val="0"/>
          <w:sz w:val="24"/>
          <w:szCs w:val="24"/>
        </w:rPr>
      </w:pPr>
    </w:p>
    <w:p w14:paraId="11580923" w14:textId="5302E2F0" w:rsidR="00654490" w:rsidRPr="00E845A5" w:rsidRDefault="00E845A5" w:rsidP="004962AF">
      <w:pPr>
        <w:autoSpaceDE w:val="0"/>
        <w:autoSpaceDN w:val="0"/>
        <w:adjustRightInd w:val="0"/>
        <w:ind w:firstLineChars="50" w:firstLine="140"/>
        <w:jc w:val="left"/>
        <w:rPr>
          <w:rFonts w:ascii="ＭＳ ゴシック" w:eastAsia="ＭＳ ゴシック" w:hAnsi="ＭＳ ゴシック" w:cs="MS-Mincho"/>
          <w:kern w:val="0"/>
          <w:sz w:val="28"/>
          <w:szCs w:val="28"/>
        </w:rPr>
      </w:pPr>
      <w:r w:rsidRPr="00E845A5">
        <w:rPr>
          <w:rFonts w:ascii="ＭＳ ゴシック" w:eastAsia="ＭＳ ゴシック" w:hAnsi="ＭＳ ゴシック" w:cs="MS-Mincho" w:hint="eastAsia"/>
          <w:kern w:val="0"/>
          <w:sz w:val="28"/>
          <w:szCs w:val="28"/>
        </w:rPr>
        <w:t>③</w:t>
      </w:r>
      <w:r>
        <w:rPr>
          <w:rFonts w:ascii="ＭＳ ゴシック" w:eastAsia="ＭＳ ゴシック" w:hAnsi="ＭＳ ゴシック" w:cs="MS-Mincho" w:hint="eastAsia"/>
          <w:kern w:val="0"/>
          <w:sz w:val="28"/>
          <w:szCs w:val="28"/>
        </w:rPr>
        <w:t xml:space="preserve">　</w:t>
      </w:r>
      <w:r w:rsidR="00901E11" w:rsidRPr="00E845A5">
        <w:rPr>
          <w:rFonts w:ascii="ＭＳ ゴシック" w:eastAsia="ＭＳ ゴシック" w:hAnsi="ＭＳ ゴシック" w:cs="MS-Mincho" w:hint="eastAsia"/>
          <w:kern w:val="0"/>
          <w:sz w:val="28"/>
          <w:szCs w:val="28"/>
        </w:rPr>
        <w:t>接触感染</w:t>
      </w:r>
      <w:r w:rsidRPr="00E845A5">
        <w:rPr>
          <w:rFonts w:ascii="ＭＳ ゴシック" w:eastAsia="ＭＳ ゴシック" w:hAnsi="ＭＳ ゴシック" w:cs="MS-Mincho" w:hint="eastAsia"/>
          <w:kern w:val="0"/>
          <w:sz w:val="28"/>
          <w:szCs w:val="28"/>
        </w:rPr>
        <w:t>について</w:t>
      </w:r>
    </w:p>
    <w:p w14:paraId="2BA7EC03" w14:textId="7885C1CA" w:rsidR="00654490" w:rsidRPr="00654490" w:rsidRDefault="00654490" w:rsidP="00654490">
      <w:pPr>
        <w:rPr>
          <w:rFonts w:ascii="ＭＳ ゴシック" w:eastAsia="ＭＳ ゴシック" w:hAnsi="ＭＳ ゴシック"/>
          <w:sz w:val="24"/>
        </w:rPr>
      </w:pPr>
      <w:r w:rsidRPr="00654490">
        <w:rPr>
          <w:rFonts w:ascii="ＭＳ ゴシック" w:eastAsia="ＭＳ ゴシック" w:hAnsi="ＭＳ ゴシック" w:hint="eastAsia"/>
          <w:sz w:val="24"/>
        </w:rPr>
        <w:t>・接触感染とは、患者との直接接触、或いは患者に使用した物品や環境表面や間接接触によって、感染する。</w:t>
      </w:r>
    </w:p>
    <w:p w14:paraId="6415FB97" w14:textId="77777777" w:rsidR="00654490" w:rsidRPr="00654490" w:rsidRDefault="00654490" w:rsidP="00654490">
      <w:pPr>
        <w:rPr>
          <w:rFonts w:ascii="ＭＳ ゴシック" w:eastAsia="ＭＳ ゴシック" w:hAnsi="ＭＳ ゴシック"/>
          <w:sz w:val="24"/>
        </w:rPr>
      </w:pPr>
      <w:r w:rsidRPr="00654490">
        <w:rPr>
          <w:rFonts w:ascii="ＭＳ ゴシック" w:eastAsia="ＭＳ ゴシック" w:hAnsi="ＭＳ ゴシック" w:hint="eastAsia"/>
          <w:sz w:val="24"/>
        </w:rPr>
        <w:t>・手指衛生は、患者に接する前後、処置前後で石鹸と流水による手洗いを実施することが望ましい。</w:t>
      </w:r>
    </w:p>
    <w:p w14:paraId="3A61BB27" w14:textId="77777777" w:rsidR="00654490" w:rsidRPr="00654490" w:rsidRDefault="00654490" w:rsidP="00654490">
      <w:pPr>
        <w:rPr>
          <w:rFonts w:ascii="ＭＳ ゴシック" w:eastAsia="ＭＳ ゴシック" w:hAnsi="ＭＳ ゴシック"/>
          <w:sz w:val="24"/>
        </w:rPr>
      </w:pPr>
      <w:r w:rsidRPr="00654490">
        <w:rPr>
          <w:rFonts w:ascii="ＭＳ ゴシック" w:eastAsia="ＭＳ ゴシック" w:hAnsi="ＭＳ ゴシック" w:hint="eastAsia"/>
          <w:sz w:val="24"/>
        </w:rPr>
        <w:t>・診察する場合は他の患者と接触を避ける配慮をする。順番を後にするなど</w:t>
      </w:r>
    </w:p>
    <w:p w14:paraId="5255A534" w14:textId="77777777" w:rsidR="00654490" w:rsidRPr="00654490" w:rsidRDefault="00654490" w:rsidP="00654490">
      <w:pPr>
        <w:rPr>
          <w:rFonts w:ascii="ＭＳ ゴシック" w:eastAsia="ＭＳ ゴシック" w:hAnsi="ＭＳ ゴシック"/>
          <w:sz w:val="24"/>
        </w:rPr>
      </w:pPr>
      <w:r w:rsidRPr="00654490">
        <w:rPr>
          <w:rFonts w:ascii="ＭＳ ゴシック" w:eastAsia="ＭＳ ゴシック" w:hAnsi="ＭＳ ゴシック" w:hint="eastAsia"/>
          <w:sz w:val="24"/>
        </w:rPr>
        <w:t>・血液、体液、分泌物、排泄物への暴露が予想される部位を個人防護服で保護する。</w:t>
      </w:r>
    </w:p>
    <w:p w14:paraId="3AAF9428" w14:textId="77777777" w:rsidR="00654490" w:rsidRPr="00654490" w:rsidRDefault="00654490" w:rsidP="00654490">
      <w:pPr>
        <w:ind w:firstLineChars="100" w:firstLine="240"/>
        <w:rPr>
          <w:rFonts w:ascii="ＭＳ ゴシック" w:eastAsia="ＭＳ ゴシック" w:hAnsi="ＭＳ ゴシック"/>
          <w:sz w:val="24"/>
          <w:szCs w:val="24"/>
        </w:rPr>
      </w:pPr>
      <w:r w:rsidRPr="00654490">
        <w:rPr>
          <w:rFonts w:ascii="ＭＳ ゴシック" w:eastAsia="ＭＳ ゴシック" w:hAnsi="ＭＳ ゴシック" w:hint="eastAsia"/>
          <w:sz w:val="24"/>
          <w:szCs w:val="24"/>
        </w:rPr>
        <w:t>ガウンや手袋等が望ましい。</w:t>
      </w:r>
    </w:p>
    <w:p w14:paraId="7CD39B51" w14:textId="77777777" w:rsidR="00654490" w:rsidRPr="00654490" w:rsidRDefault="00654490" w:rsidP="00654490">
      <w:pPr>
        <w:rPr>
          <w:rFonts w:ascii="ＭＳ ゴシック" w:eastAsia="ＭＳ ゴシック" w:hAnsi="ＭＳ ゴシック"/>
          <w:sz w:val="24"/>
          <w:szCs w:val="24"/>
        </w:rPr>
      </w:pPr>
      <w:r w:rsidRPr="00654490">
        <w:rPr>
          <w:rFonts w:ascii="ＭＳ ゴシック" w:eastAsia="ＭＳ ゴシック" w:hAnsi="ＭＳ ゴシック" w:hint="eastAsia"/>
          <w:sz w:val="24"/>
          <w:szCs w:val="24"/>
        </w:rPr>
        <w:t>・入院を必要とする場合は、感染局所を安全な方法で被覆して適切な施設に紹介移送する。</w:t>
      </w:r>
    </w:p>
    <w:p w14:paraId="5CFA7BFE" w14:textId="77777777" w:rsidR="00654490" w:rsidRPr="00654490" w:rsidRDefault="00654490" w:rsidP="00654490">
      <w:pPr>
        <w:rPr>
          <w:rFonts w:ascii="ＭＳ ゴシック" w:eastAsia="ＭＳ ゴシック" w:hAnsi="ＭＳ ゴシック"/>
          <w:sz w:val="24"/>
          <w:szCs w:val="24"/>
        </w:rPr>
      </w:pPr>
      <w:r w:rsidRPr="00654490">
        <w:rPr>
          <w:rFonts w:ascii="ＭＳ ゴシック" w:eastAsia="ＭＳ ゴシック" w:hAnsi="ＭＳ ゴシック" w:hint="eastAsia"/>
          <w:sz w:val="24"/>
          <w:szCs w:val="24"/>
        </w:rPr>
        <w:t>・患者へ手指衛生に関し指導する。</w:t>
      </w:r>
    </w:p>
    <w:p w14:paraId="1073ABFF" w14:textId="77777777" w:rsidR="00654490" w:rsidRPr="00654490" w:rsidRDefault="00654490" w:rsidP="00654490">
      <w:pPr>
        <w:pStyle w:val="af0"/>
        <w:rPr>
          <w:rFonts w:ascii="ＭＳ ゴシック" w:eastAsia="ＭＳ ゴシック" w:hAnsi="ＭＳ ゴシック"/>
          <w:sz w:val="24"/>
          <w:szCs w:val="24"/>
          <w:shd w:val="pct15" w:color="auto" w:fill="FFFFFF"/>
        </w:rPr>
      </w:pPr>
      <w:r w:rsidRPr="00654490">
        <w:rPr>
          <w:rFonts w:ascii="ＭＳ ゴシック" w:eastAsia="ＭＳ ゴシック" w:hAnsi="ＭＳ ゴシック" w:hint="eastAsia"/>
          <w:sz w:val="24"/>
          <w:szCs w:val="24"/>
          <w:shd w:val="pct15" w:color="auto" w:fill="FFFFFF"/>
        </w:rPr>
        <w:t>疾患について</w:t>
      </w:r>
      <w:r w:rsidRPr="00654490">
        <w:rPr>
          <w:rFonts w:ascii="ＭＳ ゴシック" w:eastAsia="ＭＳ ゴシック" w:hAnsi="ＭＳ ゴシック"/>
          <w:sz w:val="24"/>
          <w:szCs w:val="24"/>
          <w:shd w:val="pct15" w:color="auto" w:fill="FFFFFF"/>
        </w:rPr>
        <w:t>以下</w:t>
      </w:r>
      <w:r w:rsidRPr="00654490">
        <w:rPr>
          <w:rFonts w:ascii="ＭＳ ゴシック" w:eastAsia="ＭＳ ゴシック" w:hAnsi="ＭＳ ゴシック" w:hint="eastAsia"/>
          <w:sz w:val="24"/>
          <w:szCs w:val="24"/>
          <w:shd w:val="pct15" w:color="auto" w:fill="FFFFFF"/>
        </w:rPr>
        <w:t>に示す</w:t>
      </w:r>
    </w:p>
    <w:p w14:paraId="1A3885EC" w14:textId="77777777" w:rsidR="00654490" w:rsidRPr="00654490" w:rsidRDefault="00654490" w:rsidP="00901E11">
      <w:pPr>
        <w:autoSpaceDE w:val="0"/>
        <w:autoSpaceDN w:val="0"/>
        <w:adjustRightInd w:val="0"/>
        <w:jc w:val="left"/>
        <w:rPr>
          <w:rFonts w:ascii="ＭＳ ゴシック" w:eastAsia="ＭＳ ゴシック" w:hAnsi="ＭＳ ゴシック" w:cs="MS-Mincho"/>
          <w:kern w:val="0"/>
          <w:sz w:val="24"/>
          <w:szCs w:val="24"/>
        </w:rPr>
      </w:pPr>
    </w:p>
    <w:p w14:paraId="627635F2" w14:textId="77777777" w:rsidR="009A3E07" w:rsidRDefault="00901E11" w:rsidP="00901E11">
      <w:pPr>
        <w:numPr>
          <w:ilvl w:val="1"/>
          <w:numId w:val="1"/>
        </w:numPr>
        <w:tabs>
          <w:tab w:val="clear" w:pos="780"/>
          <w:tab w:val="num" w:pos="227"/>
        </w:tabs>
        <w:autoSpaceDE w:val="0"/>
        <w:autoSpaceDN w:val="0"/>
        <w:adjustRightInd w:val="0"/>
        <w:ind w:left="227" w:hanging="227"/>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感染症法に基づく特定微生物の胃腸管、呼吸器、皮膚、創部の感染症あるいは</w:t>
      </w:r>
    </w:p>
    <w:p w14:paraId="6FB39A2A" w14:textId="2AD5ADB8" w:rsidR="00901E11" w:rsidRPr="00106BF7" w:rsidRDefault="00901E11" w:rsidP="009A3E07">
      <w:pPr>
        <w:autoSpaceDE w:val="0"/>
        <w:autoSpaceDN w:val="0"/>
        <w:adjustRightInd w:val="0"/>
        <w:ind w:left="227" w:firstLineChars="250" w:firstLine="60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定着状態（以下重複あり）</w:t>
      </w:r>
    </w:p>
    <w:p w14:paraId="68F1993C" w14:textId="77777777" w:rsidR="009A3E07" w:rsidRDefault="00901E11" w:rsidP="00901E11">
      <w:pPr>
        <w:numPr>
          <w:ilvl w:val="1"/>
          <w:numId w:val="1"/>
        </w:numPr>
        <w:tabs>
          <w:tab w:val="clear" w:pos="780"/>
          <w:tab w:val="num" w:pos="227"/>
        </w:tabs>
        <w:autoSpaceDE w:val="0"/>
        <w:autoSpaceDN w:val="0"/>
        <w:adjustRightInd w:val="0"/>
        <w:ind w:left="227" w:hanging="227"/>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条件によっては環境で長期生存する菌（</w:t>
      </w:r>
      <w:r w:rsidRPr="00106BF7">
        <w:rPr>
          <w:rFonts w:ascii="ＭＳ ゴシック" w:eastAsia="ＭＳ ゴシック" w:hAnsi="ＭＳ ゴシック" w:cs="MS-Mincho"/>
          <w:kern w:val="0"/>
          <w:sz w:val="24"/>
          <w:szCs w:val="24"/>
        </w:rPr>
        <w:t>MRSA</w:t>
      </w:r>
      <w:r w:rsidRPr="00106BF7">
        <w:rPr>
          <w:rFonts w:ascii="ＭＳ ゴシック" w:eastAsia="ＭＳ ゴシック" w:hAnsi="ＭＳ ゴシック" w:cs="MS-Mincho" w:hint="eastAsia"/>
          <w:kern w:val="0"/>
          <w:sz w:val="24"/>
          <w:szCs w:val="24"/>
        </w:rPr>
        <w:t>、</w:t>
      </w:r>
      <w:r w:rsidRPr="009A3E07">
        <w:rPr>
          <w:rFonts w:ascii="ＭＳ ゴシック" w:eastAsia="ＭＳ ゴシック" w:hAnsi="ＭＳ ゴシック" w:cs="MS-Mincho"/>
          <w:kern w:val="0"/>
          <w:sz w:val="24"/>
          <w:szCs w:val="24"/>
        </w:rPr>
        <w:t>Clostridium difficile</w:t>
      </w:r>
      <w:r w:rsidRPr="009A3E07">
        <w:rPr>
          <w:rFonts w:ascii="ＭＳ ゴシック" w:eastAsia="ＭＳ ゴシック" w:hAnsi="ＭＳ ゴシック" w:cs="MS-Mincho" w:hint="eastAsia"/>
          <w:kern w:val="0"/>
          <w:sz w:val="24"/>
          <w:szCs w:val="24"/>
        </w:rPr>
        <w:t>、</w:t>
      </w:r>
    </w:p>
    <w:p w14:paraId="582E2D33" w14:textId="6C007767" w:rsidR="00901E11" w:rsidRPr="00106BF7" w:rsidRDefault="00901E11" w:rsidP="009A3E07">
      <w:pPr>
        <w:autoSpaceDE w:val="0"/>
        <w:autoSpaceDN w:val="0"/>
        <w:adjustRightInd w:val="0"/>
        <w:ind w:left="227" w:firstLineChars="250" w:firstLine="600"/>
        <w:jc w:val="left"/>
        <w:rPr>
          <w:rFonts w:ascii="ＭＳ ゴシック" w:eastAsia="ＭＳ ゴシック" w:hAnsi="ＭＳ ゴシック" w:cs="MS-Mincho"/>
          <w:kern w:val="0"/>
          <w:sz w:val="24"/>
          <w:szCs w:val="24"/>
        </w:rPr>
      </w:pPr>
      <w:r w:rsidRPr="009A3E07">
        <w:rPr>
          <w:rFonts w:ascii="ＭＳ ゴシック" w:eastAsia="ＭＳ ゴシック" w:hAnsi="ＭＳ ゴシック" w:cs="MS-Mincho"/>
          <w:kern w:val="0"/>
          <w:sz w:val="24"/>
          <w:szCs w:val="24"/>
        </w:rPr>
        <w:t>Acinetobacter baumannii</w:t>
      </w:r>
      <w:r w:rsidRPr="00106BF7">
        <w:rPr>
          <w:rFonts w:ascii="ＭＳ ゴシック" w:eastAsia="ＭＳ ゴシック" w:hAnsi="ＭＳ ゴシック" w:cs="MS-Mincho" w:hint="eastAsia"/>
          <w:kern w:val="0"/>
          <w:sz w:val="24"/>
          <w:szCs w:val="24"/>
        </w:rPr>
        <w:t>、</w:t>
      </w:r>
      <w:r w:rsidRPr="00106BF7">
        <w:rPr>
          <w:rFonts w:ascii="ＭＳ ゴシック" w:eastAsia="ＭＳ ゴシック" w:hAnsi="ＭＳ ゴシック" w:cs="MS-Mincho"/>
          <w:kern w:val="0"/>
          <w:sz w:val="24"/>
          <w:szCs w:val="24"/>
        </w:rPr>
        <w:t>VRE</w:t>
      </w:r>
      <w:r w:rsidRPr="00106BF7">
        <w:rPr>
          <w:rFonts w:ascii="ＭＳ ゴシック" w:eastAsia="ＭＳ ゴシック" w:hAnsi="ＭＳ ゴシック" w:cs="MS-Mincho" w:hint="eastAsia"/>
          <w:kern w:val="0"/>
          <w:sz w:val="24"/>
          <w:szCs w:val="24"/>
        </w:rPr>
        <w:t>、</w:t>
      </w:r>
      <w:r w:rsidRPr="00106BF7">
        <w:rPr>
          <w:rFonts w:ascii="ＭＳ ゴシック" w:eastAsia="ＭＳ ゴシック" w:hAnsi="ＭＳ ゴシック" w:cs="MS-Mincho"/>
          <w:kern w:val="0"/>
          <w:sz w:val="24"/>
          <w:szCs w:val="24"/>
        </w:rPr>
        <w:t>MDRP</w:t>
      </w:r>
      <w:r w:rsidRPr="00106BF7">
        <w:rPr>
          <w:rFonts w:ascii="ＭＳ ゴシック" w:eastAsia="ＭＳ ゴシック" w:hAnsi="ＭＳ ゴシック" w:cs="MS-Mincho" w:hint="eastAsia"/>
          <w:kern w:val="0"/>
          <w:sz w:val="24"/>
          <w:szCs w:val="24"/>
        </w:rPr>
        <w:t>など）</w:t>
      </w:r>
    </w:p>
    <w:p w14:paraId="1E5ECFF4" w14:textId="77777777" w:rsidR="009A3E07" w:rsidRDefault="00901E11" w:rsidP="00901E11">
      <w:pPr>
        <w:numPr>
          <w:ilvl w:val="1"/>
          <w:numId w:val="1"/>
        </w:numPr>
        <w:tabs>
          <w:tab w:val="clear" w:pos="780"/>
          <w:tab w:val="num" w:pos="227"/>
        </w:tabs>
        <w:autoSpaceDE w:val="0"/>
        <w:autoSpaceDN w:val="0"/>
        <w:adjustRightInd w:val="0"/>
        <w:ind w:left="227" w:hanging="227"/>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小児における</w:t>
      </w:r>
      <w:r w:rsidRPr="00106BF7">
        <w:rPr>
          <w:rFonts w:ascii="ＭＳ ゴシック" w:eastAsia="ＭＳ ゴシック" w:hAnsi="ＭＳ ゴシック" w:cs="MS-Mincho"/>
          <w:kern w:val="0"/>
          <w:sz w:val="24"/>
          <w:szCs w:val="24"/>
        </w:rPr>
        <w:t>respiratory syncytial</w:t>
      </w:r>
      <w:r w:rsidRPr="00106BF7">
        <w:rPr>
          <w:rFonts w:ascii="ＭＳ ゴシック" w:eastAsia="ＭＳ ゴシック" w:hAnsi="ＭＳ ゴシック" w:cs="MS-Mincho" w:hint="eastAsia"/>
          <w:kern w:val="0"/>
          <w:sz w:val="24"/>
          <w:szCs w:val="24"/>
        </w:rPr>
        <w:t>（</w:t>
      </w:r>
      <w:r w:rsidRPr="00106BF7">
        <w:rPr>
          <w:rFonts w:ascii="ＭＳ ゴシック" w:eastAsia="ＭＳ ゴシック" w:hAnsi="ＭＳ ゴシック" w:cs="MS-Mincho"/>
          <w:kern w:val="0"/>
          <w:sz w:val="24"/>
          <w:szCs w:val="24"/>
        </w:rPr>
        <w:t>RS</w:t>
      </w:r>
      <w:r w:rsidRPr="00106BF7">
        <w:rPr>
          <w:rFonts w:ascii="ＭＳ ゴシック" w:eastAsia="ＭＳ ゴシック" w:hAnsi="ＭＳ ゴシック" w:cs="MS-Mincho" w:hint="eastAsia"/>
          <w:kern w:val="0"/>
          <w:sz w:val="24"/>
          <w:szCs w:val="24"/>
        </w:rPr>
        <w:t>）ウイルス、パラインフルエンザ</w:t>
      </w:r>
    </w:p>
    <w:p w14:paraId="7E88E5C0" w14:textId="17908584" w:rsidR="00901E11" w:rsidRPr="00106BF7" w:rsidRDefault="00901E11" w:rsidP="009A3E07">
      <w:pPr>
        <w:autoSpaceDE w:val="0"/>
        <w:autoSpaceDN w:val="0"/>
        <w:adjustRightInd w:val="0"/>
        <w:ind w:left="227" w:firstLineChars="250" w:firstLine="60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ウイルス、ノロウイルス、その他腸管感染症ウイルスなど</w:t>
      </w:r>
    </w:p>
    <w:p w14:paraId="64E2E9FD" w14:textId="77777777" w:rsidR="00901E11" w:rsidRPr="00106BF7" w:rsidRDefault="00901E11" w:rsidP="00901E11">
      <w:pPr>
        <w:numPr>
          <w:ilvl w:val="1"/>
          <w:numId w:val="1"/>
        </w:numPr>
        <w:tabs>
          <w:tab w:val="clear" w:pos="780"/>
          <w:tab w:val="num" w:pos="227"/>
        </w:tabs>
        <w:autoSpaceDE w:val="0"/>
        <w:autoSpaceDN w:val="0"/>
        <w:adjustRightInd w:val="0"/>
        <w:ind w:left="227" w:hanging="227"/>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接触感染性の強い、あるいは、乾燥皮膚に起こりうる皮膚感染症</w:t>
      </w:r>
    </w:p>
    <w:p w14:paraId="703776D5"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①</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ジフテリア（皮膚）</w:t>
      </w:r>
    </w:p>
    <w:p w14:paraId="1AD6C71C"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②</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単純ヘルペスウイルス感染症（新生児あるいは粘膜皮膚感染）</w:t>
      </w:r>
    </w:p>
    <w:p w14:paraId="3CA14F38"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③</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膿痂疹</w:t>
      </w:r>
    </w:p>
    <w:p w14:paraId="1368ED37"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④</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封じ込められていない（適切に被覆されていない）大きな膿瘍、蜂窩織炎、褥瘡</w:t>
      </w:r>
    </w:p>
    <w:p w14:paraId="3B61109A"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⑤</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虱寄生症</w:t>
      </w:r>
    </w:p>
    <w:p w14:paraId="15C6B193"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⑥</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疥癬</w:t>
      </w:r>
    </w:p>
    <w:p w14:paraId="02970EC7"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⑦</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乳幼児におけるブドウ球菌</w:t>
      </w:r>
      <w:r w:rsidRPr="00106BF7">
        <w:rPr>
          <w:rFonts w:ascii="ＭＳ ゴシック" w:eastAsia="ＭＳ ゴシック" w:hAnsi="ＭＳ ゴシック" w:cs="ＭＳ 明朝" w:hint="eastAsia"/>
          <w:kern w:val="0"/>
          <w:sz w:val="24"/>
          <w:szCs w:val="24"/>
        </w:rPr>
        <w:t>癤</w:t>
      </w:r>
    </w:p>
    <w:p w14:paraId="781E8882"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⑧</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帯状疱疹（播種性あるいは免疫不全患者の）</w:t>
      </w:r>
    </w:p>
    <w:p w14:paraId="4667E77A" w14:textId="77777777" w:rsidR="00901E11" w:rsidRPr="00106BF7" w:rsidRDefault="00901E11" w:rsidP="00901E11">
      <w:pPr>
        <w:autoSpaceDE w:val="0"/>
        <w:autoSpaceDN w:val="0"/>
        <w:adjustRightInd w:val="0"/>
        <w:ind w:leftChars="200" w:left="42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hint="eastAsia"/>
          <w:kern w:val="0"/>
          <w:sz w:val="24"/>
          <w:szCs w:val="24"/>
        </w:rPr>
        <w:t>⑨</w:t>
      </w:r>
      <w:r w:rsidRPr="00106BF7">
        <w:rPr>
          <w:rFonts w:ascii="ＭＳ ゴシック" w:eastAsia="ＭＳ ゴシック" w:hAnsi="ＭＳ ゴシック" w:cs="MS-Mincho"/>
          <w:kern w:val="0"/>
          <w:sz w:val="24"/>
          <w:szCs w:val="24"/>
        </w:rPr>
        <w:t xml:space="preserve"> </w:t>
      </w:r>
      <w:r w:rsidRPr="00106BF7">
        <w:rPr>
          <w:rFonts w:ascii="ＭＳ ゴシック" w:eastAsia="ＭＳ ゴシック" w:hAnsi="ＭＳ ゴシック" w:cs="MS-Mincho" w:hint="eastAsia"/>
          <w:kern w:val="0"/>
          <w:sz w:val="24"/>
          <w:szCs w:val="24"/>
        </w:rPr>
        <w:t>市井感染型パントン・バレンタイン・ロイコシジン陽性（</w:t>
      </w:r>
      <w:r w:rsidRPr="00106BF7">
        <w:rPr>
          <w:rFonts w:ascii="ＭＳ ゴシック" w:eastAsia="ＭＳ ゴシック" w:hAnsi="ＭＳ ゴシック" w:cs="MS-Mincho"/>
          <w:kern w:val="0"/>
          <w:sz w:val="24"/>
          <w:szCs w:val="24"/>
        </w:rPr>
        <w:t>PVL+</w:t>
      </w:r>
      <w:r w:rsidRPr="00106BF7">
        <w:rPr>
          <w:rFonts w:ascii="ＭＳ ゴシック" w:eastAsia="ＭＳ ゴシック" w:hAnsi="ＭＳ ゴシック" w:cs="MS-Mincho" w:hint="eastAsia"/>
          <w:kern w:val="0"/>
          <w:sz w:val="24"/>
          <w:szCs w:val="24"/>
        </w:rPr>
        <w:t>）</w:t>
      </w:r>
      <w:r w:rsidRPr="00106BF7">
        <w:rPr>
          <w:rFonts w:ascii="ＭＳ ゴシック" w:eastAsia="ＭＳ ゴシック" w:hAnsi="ＭＳ ゴシック" w:cs="MS-Mincho"/>
          <w:kern w:val="0"/>
          <w:sz w:val="24"/>
          <w:szCs w:val="24"/>
        </w:rPr>
        <w:t>MRSA</w:t>
      </w:r>
      <w:r w:rsidRPr="00106BF7">
        <w:rPr>
          <w:rFonts w:ascii="ＭＳ ゴシック" w:eastAsia="ＭＳ ゴシック" w:hAnsi="ＭＳ ゴシック" w:cs="MS-Mincho" w:hint="eastAsia"/>
          <w:kern w:val="0"/>
          <w:sz w:val="24"/>
          <w:szCs w:val="24"/>
        </w:rPr>
        <w:t>感染症</w:t>
      </w:r>
    </w:p>
    <w:p w14:paraId="1B2814A8" w14:textId="77777777" w:rsidR="00901E11" w:rsidRPr="00106BF7" w:rsidRDefault="00901E11" w:rsidP="00901E11">
      <w:pPr>
        <w:autoSpaceDE w:val="0"/>
        <w:autoSpaceDN w:val="0"/>
        <w:adjustRightInd w:val="0"/>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kern w:val="0"/>
          <w:sz w:val="24"/>
          <w:szCs w:val="24"/>
        </w:rPr>
        <w:t xml:space="preserve">e. </w:t>
      </w:r>
      <w:r w:rsidRPr="00106BF7">
        <w:rPr>
          <w:rFonts w:ascii="ＭＳ ゴシック" w:eastAsia="ＭＳ ゴシック" w:hAnsi="ＭＳ ゴシック" w:cs="MS-Mincho" w:hint="eastAsia"/>
          <w:kern w:val="0"/>
          <w:sz w:val="24"/>
          <w:szCs w:val="24"/>
        </w:rPr>
        <w:t>流行性角結膜炎</w:t>
      </w:r>
    </w:p>
    <w:p w14:paraId="6BAD22A2" w14:textId="77777777" w:rsidR="00901E11" w:rsidRPr="00106BF7" w:rsidRDefault="00901E11" w:rsidP="00901E11">
      <w:pPr>
        <w:autoSpaceDE w:val="0"/>
        <w:autoSpaceDN w:val="0"/>
        <w:adjustRightInd w:val="0"/>
        <w:ind w:left="276" w:hangingChars="115" w:hanging="276"/>
        <w:jc w:val="left"/>
        <w:rPr>
          <w:rFonts w:ascii="ＭＳ ゴシック" w:eastAsia="ＭＳ ゴシック" w:hAnsi="ＭＳ ゴシック" w:cs="MS-Mincho"/>
          <w:kern w:val="0"/>
          <w:sz w:val="24"/>
          <w:szCs w:val="24"/>
        </w:rPr>
      </w:pPr>
      <w:r w:rsidRPr="00106BF7">
        <w:rPr>
          <w:rFonts w:ascii="ＭＳ ゴシック" w:eastAsia="ＭＳ ゴシック" w:hAnsi="ＭＳ ゴシック" w:cs="MS-Mincho"/>
          <w:kern w:val="0"/>
          <w:sz w:val="24"/>
          <w:szCs w:val="24"/>
        </w:rPr>
        <w:t xml:space="preserve">f. </w:t>
      </w:r>
      <w:r w:rsidRPr="00106BF7">
        <w:rPr>
          <w:rFonts w:ascii="ＭＳ ゴシック" w:eastAsia="ＭＳ ゴシック" w:hAnsi="ＭＳ ゴシック" w:cs="MS-Mincho" w:hint="eastAsia"/>
          <w:kern w:val="0"/>
          <w:sz w:val="24"/>
          <w:szCs w:val="24"/>
        </w:rPr>
        <w:t>ウイルス性出血熱（エボラ、ラッサ、マールブルグ、クリミア・コンゴ出血熱：これらの疾患は、最近、飛沫感染の可能性があるとされている）</w:t>
      </w:r>
    </w:p>
    <w:p w14:paraId="6C168421" w14:textId="77777777" w:rsidR="00901E11" w:rsidRPr="00290591" w:rsidRDefault="00901E11" w:rsidP="00901E11">
      <w:pPr>
        <w:autoSpaceDE w:val="0"/>
        <w:autoSpaceDN w:val="0"/>
        <w:adjustRightInd w:val="0"/>
        <w:jc w:val="left"/>
        <w:rPr>
          <w:rFonts w:ascii="ＭＳ Ｐ明朝" w:eastAsia="ＭＳ Ｐ明朝" w:hAnsi="ＭＳ Ｐ明朝" w:cs="MS-Mincho"/>
          <w:kern w:val="0"/>
          <w:szCs w:val="21"/>
        </w:rPr>
      </w:pPr>
    </w:p>
    <w:p w14:paraId="5828350B" w14:textId="4ED64905" w:rsidR="004962AF" w:rsidRDefault="004962AF" w:rsidP="00901E11">
      <w:pPr>
        <w:autoSpaceDE w:val="0"/>
        <w:autoSpaceDN w:val="0"/>
        <w:adjustRightInd w:val="0"/>
        <w:jc w:val="left"/>
        <w:rPr>
          <w:rFonts w:ascii="ＭＳ ゴシック" w:eastAsia="ＭＳ ゴシック" w:hAnsi="ＭＳ ゴシック" w:cs="MS-Mincho"/>
          <w:b/>
          <w:kern w:val="0"/>
          <w:szCs w:val="21"/>
        </w:rPr>
      </w:pPr>
      <w:r w:rsidRPr="004962AF">
        <w:rPr>
          <w:rFonts w:ascii="ＭＳ ゴシック" w:eastAsia="ＭＳ ゴシック" w:hAnsi="ＭＳ ゴシック" w:cs="MS-Mincho" w:hint="eastAsia"/>
          <w:b/>
          <w:kern w:val="0"/>
          <w:sz w:val="28"/>
          <w:szCs w:val="28"/>
        </w:rPr>
        <w:t>1</w:t>
      </w:r>
      <w:r w:rsidRPr="004962AF">
        <w:rPr>
          <w:rFonts w:ascii="ＭＳ ゴシック" w:eastAsia="ＭＳ ゴシック" w:hAnsi="ＭＳ ゴシック" w:cs="MS-Mincho"/>
          <w:b/>
          <w:kern w:val="0"/>
          <w:sz w:val="28"/>
          <w:szCs w:val="28"/>
        </w:rPr>
        <w:t xml:space="preserve">4. </w:t>
      </w:r>
      <w:r>
        <w:rPr>
          <w:rFonts w:ascii="ＭＳ ゴシック" w:eastAsia="ＭＳ ゴシック" w:hAnsi="ＭＳ ゴシック" w:hint="eastAsia"/>
          <w:sz w:val="28"/>
          <w:szCs w:val="28"/>
        </w:rPr>
        <w:t>病原体</w:t>
      </w:r>
      <w:r w:rsidRPr="009C6289">
        <w:rPr>
          <w:rFonts w:ascii="ＭＳ ゴシック" w:eastAsia="ＭＳ ゴシック" w:hAnsi="ＭＳ ゴシック" w:hint="eastAsia"/>
          <w:sz w:val="28"/>
          <w:szCs w:val="28"/>
        </w:rPr>
        <w:t>別の</w:t>
      </w:r>
      <w:r>
        <w:rPr>
          <w:rFonts w:ascii="ＭＳ ゴシック" w:eastAsia="ＭＳ ゴシック" w:hAnsi="ＭＳ ゴシック" w:hint="eastAsia"/>
          <w:sz w:val="28"/>
          <w:szCs w:val="28"/>
        </w:rPr>
        <w:t>感染防止対策</w:t>
      </w:r>
    </w:p>
    <w:p w14:paraId="30CBB043" w14:textId="4A8F0091" w:rsidR="00B15BCB" w:rsidRPr="00B15BCB" w:rsidRDefault="00B15BCB" w:rsidP="00B15BCB">
      <w:pPr>
        <w:rPr>
          <w:rFonts w:ascii="ＭＳ ゴシック" w:eastAsia="ＭＳ ゴシック" w:hAnsi="ＭＳ ゴシック"/>
          <w:sz w:val="24"/>
          <w:shd w:val="pct15" w:color="auto" w:fill="FFFFFF"/>
        </w:rPr>
      </w:pPr>
      <w:r w:rsidRPr="00B15BCB">
        <w:rPr>
          <w:rFonts w:ascii="ＭＳ ゴシック" w:eastAsia="ＭＳ ゴシック" w:hAnsi="ＭＳ ゴシック" w:hint="eastAsia"/>
          <w:sz w:val="24"/>
          <w:szCs w:val="24"/>
        </w:rPr>
        <w:t>・</w:t>
      </w:r>
      <w:r w:rsidRPr="00B15BCB">
        <w:rPr>
          <w:rFonts w:ascii="ＭＳ ゴシック" w:eastAsia="ＭＳ ゴシック" w:hAnsi="ＭＳ ゴシック" w:cs="ＭＳ Ｐ明朝" w:hint="eastAsia"/>
          <w:sz w:val="24"/>
          <w:szCs w:val="24"/>
        </w:rPr>
        <w:t>施設内に専門家がいない場合は、専門家を擁するしかるべき組織に相談し、</w:t>
      </w:r>
      <w:r w:rsidRPr="00B15BCB">
        <w:rPr>
          <w:rFonts w:ascii="ＭＳ ゴシック" w:eastAsia="ＭＳ ゴシック" w:hAnsi="ＭＳ ゴシック" w:hint="eastAsia"/>
          <w:sz w:val="24"/>
          <w:szCs w:val="24"/>
        </w:rPr>
        <w:t>地域支援</w:t>
      </w:r>
      <w:r w:rsidRPr="00B15BCB">
        <w:rPr>
          <w:rFonts w:ascii="ＭＳ ゴシック" w:eastAsia="ＭＳ ゴシック" w:hAnsi="ＭＳ ゴシック" w:cs="ＭＳ Ｐ明朝" w:hint="eastAsia"/>
          <w:sz w:val="24"/>
          <w:szCs w:val="24"/>
        </w:rPr>
        <w:t>を求める。</w:t>
      </w:r>
      <w:r w:rsidRPr="00B15BCB">
        <w:rPr>
          <w:rFonts w:ascii="ＭＳ ゴシック" w:eastAsia="ＭＳ ゴシック" w:hAnsi="ＭＳ ゴシック" w:cs="ＭＳ Ｐ明朝"/>
          <w:sz w:val="24"/>
          <w:szCs w:val="24"/>
        </w:rPr>
        <w:t xml:space="preserve"> </w:t>
      </w:r>
    </w:p>
    <w:p w14:paraId="1135BC81" w14:textId="77777777" w:rsidR="00B15BCB" w:rsidRPr="00B15BCB" w:rsidRDefault="00B15BCB" w:rsidP="00B15BCB">
      <w:pPr>
        <w:pStyle w:val="af0"/>
        <w:rPr>
          <w:rFonts w:ascii="ＭＳ ゴシック" w:eastAsia="ＭＳ ゴシック" w:hAnsi="ＭＳ ゴシック"/>
          <w:sz w:val="24"/>
          <w:szCs w:val="24"/>
        </w:rPr>
      </w:pPr>
      <w:r w:rsidRPr="00B15BCB">
        <w:rPr>
          <w:rFonts w:ascii="ＭＳ ゴシック" w:eastAsia="ＭＳ ゴシック" w:hAnsi="ＭＳ ゴシック" w:cs="ＭＳ Ｐゴシック" w:hint="eastAsia"/>
          <w:sz w:val="24"/>
          <w:szCs w:val="24"/>
        </w:rPr>
        <w:t>・</w:t>
      </w:r>
      <w:r w:rsidRPr="00B15BCB">
        <w:rPr>
          <w:rFonts w:ascii="ＭＳ ゴシック" w:eastAsia="ＭＳ ゴシック" w:hAnsi="ＭＳ ゴシック" w:cs="ＭＳ Ｐ明朝" w:hint="eastAsia"/>
          <w:sz w:val="24"/>
          <w:szCs w:val="24"/>
        </w:rPr>
        <w:t>予防接種が可能な感染性疾患に対しては、接種率を高めることが最大の制御策である。</w:t>
      </w:r>
      <w:r w:rsidRPr="00B15BCB">
        <w:rPr>
          <w:rFonts w:ascii="ＭＳ ゴシック" w:eastAsia="ＭＳ ゴシック" w:hAnsi="ＭＳ ゴシック" w:cs="ＭＳ Ｐ明朝"/>
          <w:sz w:val="24"/>
          <w:szCs w:val="24"/>
        </w:rPr>
        <w:t xml:space="preserve"> </w:t>
      </w:r>
    </w:p>
    <w:p w14:paraId="2C25658B" w14:textId="31CB5725" w:rsidR="00B15BCB" w:rsidRPr="00B15BCB" w:rsidRDefault="00B15BCB" w:rsidP="00B15BCB">
      <w:pPr>
        <w:pStyle w:val="af0"/>
        <w:rPr>
          <w:rFonts w:ascii="ＭＳ ゴシック" w:eastAsia="ＭＳ ゴシック" w:hAnsi="ＭＳ ゴシック" w:cs="ＭＳ Ｐ明朝"/>
          <w:sz w:val="24"/>
          <w:szCs w:val="24"/>
        </w:rPr>
      </w:pPr>
      <w:r w:rsidRPr="00B15BCB">
        <w:rPr>
          <w:rFonts w:ascii="ＭＳ ゴシック" w:eastAsia="ＭＳ ゴシック" w:hAnsi="ＭＳ ゴシック" w:cs="ＭＳ Ｐ明朝" w:hint="eastAsia"/>
          <w:sz w:val="24"/>
          <w:szCs w:val="24"/>
        </w:rPr>
        <w:t>・ワクチン接種によって感染が予防できる疾患（新型コロナウイルス感染症、</w:t>
      </w:r>
      <w:r w:rsidRPr="00B15BCB">
        <w:rPr>
          <w:rFonts w:ascii="ＭＳ ゴシック" w:eastAsia="ＭＳ ゴシック" w:hAnsi="ＭＳ ゴシック" w:cs="ＭＳ Ｐ明朝"/>
          <w:sz w:val="24"/>
          <w:szCs w:val="24"/>
        </w:rPr>
        <w:t>B</w:t>
      </w:r>
      <w:r w:rsidRPr="00B15BCB">
        <w:rPr>
          <w:rFonts w:ascii="ＭＳ ゴシック" w:eastAsia="ＭＳ ゴシック" w:hAnsi="ＭＳ ゴシック" w:cs="ＭＳ Ｐ明朝" w:hint="eastAsia"/>
          <w:sz w:val="24"/>
          <w:szCs w:val="24"/>
        </w:rPr>
        <w:t>型肝炎、麻疹、風疹、水痘、流行性耳下腺炎、インフルエンザ等）については、適切にワクチン接種を行う。</w:t>
      </w:r>
      <w:r w:rsidRPr="00B15BCB">
        <w:rPr>
          <w:rFonts w:ascii="ＭＳ ゴシック" w:eastAsia="ＭＳ ゴシック" w:hAnsi="ＭＳ ゴシック" w:cs="ＭＳ Ｐ明朝"/>
          <w:sz w:val="24"/>
          <w:szCs w:val="24"/>
        </w:rPr>
        <w:t xml:space="preserve"> </w:t>
      </w:r>
    </w:p>
    <w:p w14:paraId="31B5506D" w14:textId="09BBF0E4" w:rsidR="00B15BCB" w:rsidRDefault="00B15BCB" w:rsidP="00B15BCB">
      <w:pPr>
        <w:pStyle w:val="af0"/>
        <w:rPr>
          <w:rFonts w:ascii="ＭＳ ゴシック" w:eastAsia="ＭＳ ゴシック" w:hAnsi="ＭＳ ゴシック" w:cs="ＭＳ Ｐ明朝"/>
          <w:sz w:val="24"/>
          <w:szCs w:val="24"/>
        </w:rPr>
      </w:pPr>
      <w:r w:rsidRPr="00B15BCB">
        <w:rPr>
          <w:rFonts w:ascii="ＭＳ ゴシック" w:eastAsia="ＭＳ ゴシック" w:hAnsi="ＭＳ ゴシック" w:cs="ＭＳ Ｐ明朝" w:hint="eastAsia"/>
          <w:sz w:val="24"/>
          <w:szCs w:val="24"/>
        </w:rPr>
        <w:t>・患者</w:t>
      </w:r>
      <w:r>
        <w:rPr>
          <w:rFonts w:ascii="ＭＳ ゴシック" w:eastAsia="ＭＳ ゴシック" w:hAnsi="ＭＳ ゴシック" w:cs="ＭＳ Ｐ明朝" w:hint="eastAsia"/>
          <w:sz w:val="24"/>
          <w:szCs w:val="24"/>
        </w:rPr>
        <w:t>や</w:t>
      </w:r>
      <w:r w:rsidRPr="00B15BCB">
        <w:rPr>
          <w:rFonts w:ascii="ＭＳ ゴシック" w:eastAsia="ＭＳ ゴシック" w:hAnsi="ＭＳ ゴシック" w:cs="ＭＳ Ｐ明朝" w:hint="eastAsia"/>
          <w:sz w:val="24"/>
          <w:szCs w:val="24"/>
        </w:rPr>
        <w:t>医療従事者共に接種率を高める工夫をする。</w:t>
      </w:r>
      <w:r w:rsidRPr="00B15BCB">
        <w:rPr>
          <w:rFonts w:ascii="ＭＳ ゴシック" w:eastAsia="ＭＳ ゴシック" w:hAnsi="ＭＳ ゴシック" w:cs="ＭＳ Ｐ明朝"/>
          <w:sz w:val="24"/>
          <w:szCs w:val="24"/>
        </w:rPr>
        <w:t xml:space="preserve"> </w:t>
      </w:r>
    </w:p>
    <w:p w14:paraId="0D4A2FFA" w14:textId="77777777" w:rsidR="00B15BCB" w:rsidRPr="00B15BCB" w:rsidRDefault="00B15BCB" w:rsidP="00B15BCB">
      <w:pPr>
        <w:pStyle w:val="af0"/>
        <w:rPr>
          <w:rFonts w:ascii="ＭＳ ゴシック" w:eastAsia="ＭＳ ゴシック" w:hAnsi="ＭＳ ゴシック" w:cs="ＭＳ Ｐ明朝"/>
          <w:sz w:val="24"/>
          <w:szCs w:val="24"/>
        </w:rPr>
      </w:pPr>
    </w:p>
    <w:p w14:paraId="11C98D05" w14:textId="721F4769" w:rsidR="00901E11" w:rsidRDefault="00B15BCB" w:rsidP="00B15BCB">
      <w:pPr>
        <w:rPr>
          <w:rFonts w:ascii="ＭＳ ゴシック" w:eastAsia="ＭＳ ゴシック" w:hAnsi="ＭＳ ゴシック" w:cs="MS-Mincho"/>
          <w:kern w:val="0"/>
          <w:sz w:val="24"/>
          <w:szCs w:val="24"/>
        </w:rPr>
      </w:pPr>
      <w:r w:rsidRPr="00B15BCB">
        <w:rPr>
          <w:rFonts w:ascii="ＭＳ ゴシック" w:eastAsia="ＭＳ ゴシック" w:hAnsi="ＭＳ ゴシック" w:cs="ＭＳ Ｐ明朝" w:hint="eastAsia"/>
          <w:sz w:val="24"/>
          <w:szCs w:val="24"/>
          <w:u w:val="single"/>
        </w:rPr>
        <w:t>主な疾患に</w:t>
      </w:r>
      <w:r w:rsidRPr="00B15BCB">
        <w:rPr>
          <w:rFonts w:ascii="ＭＳ ゴシック" w:eastAsia="ＭＳ ゴシック" w:hAnsi="ＭＳ ゴシック" w:cs="ＭＳ Ｐ明朝"/>
          <w:sz w:val="24"/>
          <w:szCs w:val="24"/>
          <w:u w:val="single"/>
        </w:rPr>
        <w:t>関し示す</w:t>
      </w:r>
    </w:p>
    <w:p w14:paraId="755CB2BD" w14:textId="77777777" w:rsidR="00107CDA" w:rsidRPr="00107CDA" w:rsidRDefault="00107CDA" w:rsidP="00107CDA">
      <w:pPr>
        <w:ind w:left="425"/>
        <w:rPr>
          <w:rFonts w:ascii="ＭＳ ゴシック" w:eastAsia="ＭＳ ゴシック" w:hAnsi="ＭＳ ゴシック"/>
          <w:sz w:val="24"/>
        </w:rPr>
      </w:pPr>
      <w:r w:rsidRPr="00817C04">
        <w:rPr>
          <w:rFonts w:ascii="ＭＳ 明朝" w:eastAsia="ＭＳ 明朝" w:hAnsi="ＭＳ 明朝" w:cs="ＭＳ 明朝" w:hint="eastAsia"/>
        </w:rPr>
        <w:t>①</w:t>
      </w:r>
      <w:r w:rsidRPr="00107CDA">
        <w:rPr>
          <w:rFonts w:ascii="ＭＳ ゴシック" w:eastAsia="ＭＳ ゴシック" w:hAnsi="ＭＳ ゴシック" w:hint="eastAsia"/>
          <w:sz w:val="24"/>
        </w:rPr>
        <w:t>結核</w:t>
      </w:r>
    </w:p>
    <w:p w14:paraId="0041FC44" w14:textId="77777777" w:rsidR="00107CDA" w:rsidRPr="00817C04" w:rsidRDefault="00107CDA" w:rsidP="00107CDA">
      <w:pPr>
        <w:pStyle w:val="af1"/>
        <w:ind w:leftChars="0" w:left="785"/>
        <w:rPr>
          <w:rFonts w:ascii="ＭＳ ゴシック" w:eastAsia="ＭＳ ゴシック" w:hAnsi="ＭＳ ゴシック"/>
          <w:sz w:val="24"/>
        </w:rPr>
      </w:pPr>
      <w:r w:rsidRPr="00817C04">
        <w:rPr>
          <w:rFonts w:ascii="ＭＳ ゴシック" w:eastAsia="ＭＳ ゴシック" w:hAnsi="ＭＳ ゴシック" w:hint="eastAsia"/>
          <w:sz w:val="24"/>
        </w:rPr>
        <w:t>・決してまれな疾患でなく、2週間以上持続する咳、痰、血痰、微熱、倦怠感、体重減少の訴えがある場合は考慮する。</w:t>
      </w:r>
    </w:p>
    <w:p w14:paraId="7E777D10" w14:textId="77777777" w:rsidR="00107CDA" w:rsidRPr="00107CDA" w:rsidRDefault="00107CDA" w:rsidP="00107CDA">
      <w:pPr>
        <w:ind w:left="425"/>
        <w:rPr>
          <w:rFonts w:ascii="ＭＳ ゴシック" w:eastAsia="ＭＳ ゴシック" w:hAnsi="ＭＳ ゴシック"/>
          <w:sz w:val="24"/>
        </w:rPr>
      </w:pPr>
      <w:r w:rsidRPr="00107CDA">
        <w:rPr>
          <w:rFonts w:ascii="ＭＳ ゴシック" w:eastAsia="ＭＳ ゴシック" w:hAnsi="ＭＳ ゴシック" w:hint="eastAsia"/>
          <w:sz w:val="24"/>
        </w:rPr>
        <w:t>・外来での対応</w:t>
      </w:r>
    </w:p>
    <w:p w14:paraId="4905D024" w14:textId="77777777" w:rsidR="00107CDA" w:rsidRPr="00107CDA" w:rsidRDefault="00107CDA" w:rsidP="00107CDA">
      <w:pPr>
        <w:ind w:left="425"/>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咳が持続し結核が疑われる場合は、患者にサージカルマスクを着用させ別室に隔離する。</w:t>
      </w:r>
    </w:p>
    <w:p w14:paraId="7F0ECA91" w14:textId="77777777" w:rsidR="00107CDA" w:rsidRPr="00107CDA" w:rsidRDefault="00107CDA" w:rsidP="00107CDA">
      <w:pPr>
        <w:ind w:left="425"/>
        <w:rPr>
          <w:rFonts w:ascii="ＭＳ ゴシック" w:eastAsia="ＭＳ ゴシック" w:hAnsi="ＭＳ ゴシック"/>
          <w:sz w:val="24"/>
        </w:rPr>
      </w:pPr>
      <w:r w:rsidRPr="00107CDA">
        <w:rPr>
          <w:rFonts w:ascii="ＭＳ ゴシック" w:eastAsia="ＭＳ ゴシック" w:hAnsi="ＭＳ ゴシック" w:hint="eastAsia"/>
          <w:sz w:val="24"/>
        </w:rPr>
        <w:lastRenderedPageBreak/>
        <w:t>・尿、便、排膿、胸水、リンパ節などから結核菌が検出された場合には、飛散し伝染する可能性は低く、標準予防策で対応する。</w:t>
      </w:r>
    </w:p>
    <w:p w14:paraId="757E268A" w14:textId="6B15A4B2" w:rsidR="00107CDA" w:rsidRPr="00107CDA" w:rsidRDefault="00107CDA" w:rsidP="00107CDA">
      <w:pPr>
        <w:ind w:left="567"/>
        <w:rPr>
          <w:rFonts w:ascii="ＭＳ ゴシック" w:eastAsia="ＭＳ ゴシック" w:hAnsi="ＭＳ ゴシック"/>
          <w:sz w:val="24"/>
        </w:rPr>
      </w:pPr>
      <w:r w:rsidRPr="00107CDA">
        <w:rPr>
          <w:rFonts w:ascii="ＭＳ ゴシック" w:eastAsia="ＭＳ ゴシック" w:hAnsi="ＭＳ ゴシック" w:hint="eastAsia"/>
          <w:sz w:val="24"/>
        </w:rPr>
        <w:t>・活動性が疑われる場合は塗抹検査を3日間連続行う。陽性の場合は結核専門医療機関に紹介する。</w:t>
      </w:r>
    </w:p>
    <w:p w14:paraId="039984BB" w14:textId="77777777" w:rsidR="00107CDA" w:rsidRPr="00107CDA" w:rsidRDefault="00107CDA" w:rsidP="00107CDA">
      <w:pPr>
        <w:ind w:left="709"/>
        <w:rPr>
          <w:rFonts w:ascii="ＭＳ ゴシック" w:eastAsia="ＭＳ ゴシック" w:hAnsi="ＭＳ ゴシック"/>
          <w:sz w:val="24"/>
        </w:rPr>
      </w:pPr>
      <w:r w:rsidRPr="00817C04">
        <w:rPr>
          <w:rFonts w:ascii="ＭＳ 明朝" w:eastAsia="ＭＳ 明朝" w:hAnsi="ＭＳ 明朝" w:cs="ＭＳ 明朝" w:hint="eastAsia"/>
        </w:rPr>
        <w:t>②</w:t>
      </w:r>
      <w:r w:rsidRPr="00107CDA">
        <w:rPr>
          <w:rFonts w:ascii="ＭＳ ゴシック" w:eastAsia="ＭＳ ゴシック" w:hAnsi="ＭＳ ゴシック" w:hint="eastAsia"/>
          <w:sz w:val="24"/>
        </w:rPr>
        <w:t>水痘</w:t>
      </w:r>
    </w:p>
    <w:p w14:paraId="3385B281"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・伝染力は麻疹より弱いが、ムンプスや風疹より強いとされ、家庭内での発症率が高い。発疹出現の1－2日前から、発疹後4－5日、痂疲化するまで伝染力がある。</w:t>
      </w:r>
    </w:p>
    <w:p w14:paraId="2B1DDE06" w14:textId="77777777" w:rsidR="00107CDA" w:rsidRPr="00107CDA" w:rsidRDefault="00107CDA" w:rsidP="00107CDA">
      <w:pPr>
        <w:ind w:left="567"/>
        <w:rPr>
          <w:rFonts w:ascii="ＭＳ ゴシック" w:eastAsia="ＭＳ ゴシック" w:hAnsi="ＭＳ ゴシック"/>
          <w:sz w:val="24"/>
        </w:rPr>
      </w:pPr>
      <w:r w:rsidRPr="00107CDA">
        <w:rPr>
          <w:rFonts w:ascii="ＭＳ ゴシック" w:eastAsia="ＭＳ ゴシック" w:hAnsi="ＭＳ ゴシック" w:hint="eastAsia"/>
          <w:sz w:val="24"/>
        </w:rPr>
        <w:t>・抗体陰性者はワクチン接種を推奨する。</w:t>
      </w:r>
    </w:p>
    <w:p w14:paraId="33DB59E2" w14:textId="77777777" w:rsidR="00107CDA" w:rsidRPr="00107CDA" w:rsidRDefault="00107CDA" w:rsidP="00107CDA">
      <w:pPr>
        <w:ind w:left="567"/>
        <w:rPr>
          <w:rFonts w:ascii="ＭＳ ゴシック" w:eastAsia="ＭＳ ゴシック" w:hAnsi="ＭＳ ゴシック"/>
          <w:sz w:val="24"/>
        </w:rPr>
      </w:pPr>
      <w:r w:rsidRPr="00107CDA">
        <w:rPr>
          <w:rFonts w:ascii="ＭＳ ゴシック" w:eastAsia="ＭＳ ゴシック" w:hAnsi="ＭＳ ゴシック" w:hint="eastAsia"/>
          <w:sz w:val="24"/>
        </w:rPr>
        <w:t>・患者ケアは水痘・帯状疱疹ワクチン接種済みの看護師が優先して行う。</w:t>
      </w:r>
    </w:p>
    <w:p w14:paraId="0113F471" w14:textId="77777777" w:rsidR="00107CDA" w:rsidRPr="00107CDA" w:rsidRDefault="00107CDA" w:rsidP="00107CDA">
      <w:pPr>
        <w:ind w:left="567"/>
        <w:rPr>
          <w:rFonts w:ascii="ＭＳ ゴシック" w:eastAsia="ＭＳ ゴシック" w:hAnsi="ＭＳ ゴシック"/>
          <w:sz w:val="24"/>
        </w:rPr>
      </w:pPr>
      <w:r w:rsidRPr="00107CDA">
        <w:rPr>
          <w:rFonts w:ascii="ＭＳ ゴシック" w:eastAsia="ＭＳ ゴシック" w:hAnsi="ＭＳ ゴシック" w:hint="eastAsia"/>
          <w:sz w:val="24"/>
        </w:rPr>
        <w:t>・患者と接触した可能性がある患者は速やかに抗体価を測定し、72時間以内にワクチン接種、抗ウイルス剤を予防投与する。</w:t>
      </w:r>
    </w:p>
    <w:p w14:paraId="75955582" w14:textId="77777777" w:rsidR="00107CDA" w:rsidRPr="00107CDA" w:rsidRDefault="00107CDA" w:rsidP="00107CDA">
      <w:pPr>
        <w:ind w:left="709"/>
        <w:rPr>
          <w:rFonts w:ascii="ＭＳ ゴシック" w:eastAsia="ＭＳ ゴシック" w:hAnsi="ＭＳ ゴシック"/>
          <w:sz w:val="24"/>
        </w:rPr>
      </w:pPr>
      <w:r w:rsidRPr="00107CDA">
        <w:rPr>
          <w:rFonts w:ascii="ＭＳ ゴシック" w:eastAsia="ＭＳ ゴシック" w:hAnsi="ＭＳ ゴシック" w:hint="eastAsia"/>
          <w:sz w:val="24"/>
        </w:rPr>
        <w:t>・解除は全ての発疹が痂皮化するまでとする。</w:t>
      </w:r>
    </w:p>
    <w:p w14:paraId="7CFE60D9" w14:textId="77777777" w:rsidR="00107CDA" w:rsidRPr="00107CDA" w:rsidRDefault="00107CDA" w:rsidP="00107CDA">
      <w:pPr>
        <w:ind w:left="709"/>
        <w:rPr>
          <w:rFonts w:ascii="ＭＳ ゴシック" w:eastAsia="ＭＳ ゴシック" w:hAnsi="ＭＳ ゴシック"/>
          <w:sz w:val="24"/>
        </w:rPr>
      </w:pPr>
      <w:r w:rsidRPr="00107CDA">
        <w:rPr>
          <w:rFonts w:ascii="ＭＳ ゴシック" w:eastAsia="ＭＳ ゴシック" w:hAnsi="ＭＳ ゴシック" w:hint="eastAsia"/>
          <w:sz w:val="24"/>
        </w:rPr>
        <w:t>・抗体価検査結果の基準　EIA法　IgG</w:t>
      </w:r>
    </w:p>
    <w:p w14:paraId="45D65D8B" w14:textId="77777777" w:rsidR="00107CDA" w:rsidRPr="00107CDA" w:rsidRDefault="00107CDA" w:rsidP="00107CDA">
      <w:pPr>
        <w:ind w:left="709"/>
        <w:rPr>
          <w:rFonts w:ascii="ＭＳ ゴシック" w:eastAsia="ＭＳ ゴシック" w:hAnsi="ＭＳ ゴシック"/>
          <w:sz w:val="24"/>
        </w:rPr>
      </w:pPr>
      <w:r w:rsidRPr="00107CDA">
        <w:rPr>
          <w:rFonts w:ascii="ＭＳ ゴシック" w:eastAsia="ＭＳ ゴシック" w:hAnsi="ＭＳ ゴシック" w:hint="eastAsia"/>
          <w:sz w:val="24"/>
        </w:rPr>
        <w:t>陰性　　　　　　　2.0未満</w:t>
      </w:r>
    </w:p>
    <w:p w14:paraId="4BCF68F3" w14:textId="77777777" w:rsidR="00107CDA" w:rsidRPr="00107CDA" w:rsidRDefault="00107CDA" w:rsidP="00107CDA">
      <w:pPr>
        <w:ind w:left="709"/>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基準を満たさない　2.0－3.9</w:t>
      </w:r>
    </w:p>
    <w:p w14:paraId="6EFA08BE"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基準を満たす　　　4.0以上</w:t>
      </w:r>
    </w:p>
    <w:p w14:paraId="092E5265" w14:textId="77777777" w:rsidR="00107CDA" w:rsidRPr="00107CDA" w:rsidRDefault="00107CDA" w:rsidP="00107CDA">
      <w:pPr>
        <w:ind w:left="992"/>
        <w:rPr>
          <w:rFonts w:ascii="ＭＳ ゴシック" w:eastAsia="ＭＳ ゴシック" w:hAnsi="ＭＳ ゴシック"/>
          <w:sz w:val="24"/>
        </w:rPr>
      </w:pPr>
      <w:r w:rsidRPr="00107CDA">
        <w:rPr>
          <w:rFonts w:ascii="ＭＳ ゴシック" w:eastAsia="ＭＳ ゴシック" w:hAnsi="ＭＳ ゴシック" w:hint="eastAsia"/>
          <w:sz w:val="24"/>
        </w:rPr>
        <w:t>③帯状疱疹</w:t>
      </w:r>
    </w:p>
    <w:p w14:paraId="511B996C" w14:textId="77777777" w:rsidR="00107CDA" w:rsidRPr="00107CDA" w:rsidRDefault="00107CDA" w:rsidP="00107CDA">
      <w:pPr>
        <w:ind w:left="1134"/>
        <w:rPr>
          <w:rFonts w:ascii="ＭＳ ゴシック" w:eastAsia="ＭＳ ゴシック" w:hAnsi="ＭＳ ゴシック"/>
          <w:sz w:val="24"/>
        </w:rPr>
      </w:pPr>
      <w:r w:rsidRPr="00107CDA">
        <w:rPr>
          <w:rFonts w:ascii="ＭＳ ゴシック" w:eastAsia="ＭＳ ゴシック" w:hAnsi="ＭＳ ゴシック" w:hint="eastAsia"/>
          <w:sz w:val="24"/>
        </w:rPr>
        <w:t>・水痘ウイルスが原因で発症し、ウイルスは体内（神経節）に潜伏し、過労やストレスなどで免疫力</w:t>
      </w:r>
    </w:p>
    <w:p w14:paraId="2AD9AEEF" w14:textId="77777777" w:rsidR="00107CDA" w:rsidRPr="00107CDA" w:rsidRDefault="00107CDA" w:rsidP="00107CDA">
      <w:pPr>
        <w:ind w:left="1134"/>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が低下すると、ウイルスが再び活性化して、帯状疱疹を発症する。</w:t>
      </w:r>
    </w:p>
    <w:p w14:paraId="7C18D379" w14:textId="77777777" w:rsidR="00107CDA" w:rsidRPr="00107CDA" w:rsidRDefault="00107CDA" w:rsidP="00107CDA">
      <w:pPr>
        <w:ind w:left="1276"/>
        <w:rPr>
          <w:rFonts w:ascii="ＭＳ ゴシック" w:eastAsia="ＭＳ ゴシック" w:hAnsi="ＭＳ ゴシック"/>
          <w:sz w:val="24"/>
        </w:rPr>
      </w:pPr>
      <w:r w:rsidRPr="00107CDA">
        <w:rPr>
          <w:rFonts w:ascii="ＭＳ ゴシック" w:eastAsia="ＭＳ ゴシック" w:hAnsi="ＭＳ ゴシック" w:hint="eastAsia"/>
          <w:sz w:val="24"/>
        </w:rPr>
        <w:t>・神経損傷がひどい場合は、皮膚症状が治癒した後も、痛みが持続する場合がある。</w:t>
      </w:r>
    </w:p>
    <w:p w14:paraId="5F75C230" w14:textId="77777777" w:rsidR="00107CDA" w:rsidRPr="00107CDA" w:rsidRDefault="00107CDA" w:rsidP="00107CDA">
      <w:pPr>
        <w:ind w:left="1418"/>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帯状疱疹後神経痛(PHN)</w:t>
      </w:r>
    </w:p>
    <w:p w14:paraId="43A7A7BE" w14:textId="77777777" w:rsidR="00107CDA" w:rsidRPr="00107CDA" w:rsidRDefault="00107CDA" w:rsidP="00107CDA">
      <w:pPr>
        <w:ind w:left="1418"/>
        <w:rPr>
          <w:rFonts w:ascii="ＭＳ ゴシック" w:eastAsia="ＭＳ ゴシック" w:hAnsi="ＭＳ ゴシック"/>
          <w:sz w:val="24"/>
        </w:rPr>
      </w:pPr>
      <w:r w:rsidRPr="00107CDA">
        <w:rPr>
          <w:rFonts w:ascii="ＭＳ ゴシック" w:eastAsia="ＭＳ ゴシック" w:hAnsi="ＭＳ ゴシック" w:hint="eastAsia"/>
          <w:sz w:val="24"/>
        </w:rPr>
        <w:t>・80歳までに3人に1人が発症する、</w:t>
      </w:r>
    </w:p>
    <w:p w14:paraId="11DB0AFA" w14:textId="77777777" w:rsidR="00107CDA" w:rsidRPr="00107CDA" w:rsidRDefault="00107CDA" w:rsidP="00107CDA">
      <w:pPr>
        <w:ind w:left="1418"/>
        <w:rPr>
          <w:rFonts w:ascii="ＭＳ ゴシック" w:eastAsia="ＭＳ ゴシック" w:hAnsi="ＭＳ ゴシック"/>
          <w:sz w:val="24"/>
        </w:rPr>
      </w:pPr>
      <w:r w:rsidRPr="00107CDA">
        <w:rPr>
          <w:rFonts w:ascii="ＭＳ ゴシック" w:eastAsia="ＭＳ ゴシック" w:hAnsi="ＭＳ ゴシック" w:hint="eastAsia"/>
          <w:sz w:val="24"/>
        </w:rPr>
        <w:t>・対応はワクチン接種、水痘ワクチン、帯状疱疹ワクチンを推奨する。</w:t>
      </w:r>
    </w:p>
    <w:p w14:paraId="1B40E254" w14:textId="77777777" w:rsidR="00107CDA" w:rsidRPr="00107CDA" w:rsidRDefault="00107CDA" w:rsidP="00107CDA">
      <w:pPr>
        <w:ind w:left="1276"/>
        <w:rPr>
          <w:rFonts w:ascii="ＭＳ ゴシック" w:eastAsia="ＭＳ ゴシック" w:hAnsi="ＭＳ ゴシック"/>
          <w:sz w:val="24"/>
        </w:rPr>
      </w:pPr>
      <w:r w:rsidRPr="00107CDA">
        <w:rPr>
          <w:rFonts w:ascii="ＭＳ ゴシック" w:eastAsia="ＭＳ ゴシック" w:hAnsi="ＭＳ ゴシック" w:hint="eastAsia"/>
          <w:sz w:val="24"/>
        </w:rPr>
        <w:t>・水痘及び免疫不全者の播種性帯状疱疹の患者に対しては空気感染予防策を適用する。</w:t>
      </w:r>
    </w:p>
    <w:p w14:paraId="23376B43" w14:textId="77777777" w:rsidR="00107CDA" w:rsidRPr="00107CDA" w:rsidRDefault="00107CDA" w:rsidP="00107CDA">
      <w:pPr>
        <w:ind w:left="1134"/>
        <w:rPr>
          <w:rFonts w:ascii="ＭＳ ゴシック" w:eastAsia="ＭＳ ゴシック" w:hAnsi="ＭＳ ゴシック"/>
          <w:sz w:val="24"/>
        </w:rPr>
      </w:pPr>
      <w:r w:rsidRPr="00107CDA">
        <w:rPr>
          <w:rFonts w:ascii="ＭＳ ゴシック" w:eastAsia="ＭＳ ゴシック" w:hAnsi="ＭＳ ゴシック" w:hint="eastAsia"/>
          <w:sz w:val="24"/>
        </w:rPr>
        <w:t>・通常の帯状疱疹患者では、接触予防策を適用する。</w:t>
      </w:r>
    </w:p>
    <w:p w14:paraId="201AAC67" w14:textId="77777777" w:rsidR="00107CDA" w:rsidRPr="00107CDA" w:rsidRDefault="00107CDA" w:rsidP="00107CDA">
      <w:pPr>
        <w:ind w:left="1276"/>
        <w:rPr>
          <w:rFonts w:ascii="ＭＳ ゴシック" w:eastAsia="ＭＳ ゴシック" w:hAnsi="ＭＳ ゴシック"/>
          <w:sz w:val="24"/>
        </w:rPr>
      </w:pPr>
      <w:r w:rsidRPr="00107CDA">
        <w:rPr>
          <w:rFonts w:ascii="ＭＳ ゴシック" w:eastAsia="ＭＳ ゴシック" w:hAnsi="ＭＳ ゴシック" w:hint="eastAsia"/>
          <w:sz w:val="24"/>
        </w:rPr>
        <w:t>・解除は痂皮化するまで</w:t>
      </w:r>
    </w:p>
    <w:p w14:paraId="3A54B4B3" w14:textId="77777777" w:rsidR="00107CDA" w:rsidRPr="00107CDA" w:rsidRDefault="00107CDA" w:rsidP="00107CDA">
      <w:pPr>
        <w:ind w:left="1276"/>
        <w:rPr>
          <w:rFonts w:ascii="ＭＳ ゴシック" w:eastAsia="ＭＳ ゴシック" w:hAnsi="ＭＳ ゴシック"/>
          <w:sz w:val="24"/>
        </w:rPr>
      </w:pPr>
      <w:r w:rsidRPr="00107CDA">
        <w:rPr>
          <w:rFonts w:ascii="ＭＳ ゴシック" w:eastAsia="ＭＳ ゴシック" w:hAnsi="ＭＳ ゴシック" w:hint="eastAsia"/>
          <w:sz w:val="24"/>
        </w:rPr>
        <w:t>・抗体価検査結果の基準　EIA法　IgG</w:t>
      </w:r>
    </w:p>
    <w:p w14:paraId="5EA5033A" w14:textId="77777777" w:rsidR="00107CDA" w:rsidRPr="00107CDA" w:rsidRDefault="00107CDA" w:rsidP="00107CDA">
      <w:pPr>
        <w:ind w:left="1276"/>
        <w:rPr>
          <w:rFonts w:ascii="ＭＳ ゴシック" w:eastAsia="ＭＳ ゴシック" w:hAnsi="ＭＳ ゴシック"/>
          <w:sz w:val="24"/>
        </w:rPr>
      </w:pPr>
      <w:r w:rsidRPr="00107CDA">
        <w:rPr>
          <w:rFonts w:ascii="ＭＳ ゴシック" w:eastAsia="ＭＳ ゴシック" w:hAnsi="ＭＳ ゴシック" w:hint="eastAsia"/>
          <w:sz w:val="24"/>
        </w:rPr>
        <w:t>陰性　　　　　　　2.0未満</w:t>
      </w:r>
    </w:p>
    <w:p w14:paraId="7B79BDDB" w14:textId="77777777" w:rsidR="00107CDA" w:rsidRPr="00107CDA" w:rsidRDefault="00107CDA" w:rsidP="00107CDA">
      <w:pPr>
        <w:ind w:left="1134"/>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基準を満たさない　2.0－3.9</w:t>
      </w:r>
    </w:p>
    <w:p w14:paraId="08756915" w14:textId="77777777" w:rsidR="00107CDA" w:rsidRPr="00107CDA" w:rsidRDefault="00107CDA" w:rsidP="00107CDA">
      <w:pPr>
        <w:ind w:left="1276"/>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基準を満たす　　　4.0以上</w:t>
      </w:r>
    </w:p>
    <w:p w14:paraId="1B4CFB1C" w14:textId="77777777" w:rsidR="00107CDA" w:rsidRPr="00107CDA" w:rsidRDefault="00107CDA" w:rsidP="00107CDA">
      <w:pPr>
        <w:ind w:left="1134"/>
        <w:rPr>
          <w:rFonts w:ascii="ＭＳ ゴシック" w:eastAsia="ＭＳ ゴシック" w:hAnsi="ＭＳ ゴシック"/>
          <w:sz w:val="24"/>
        </w:rPr>
      </w:pPr>
      <w:r w:rsidRPr="00107CDA">
        <w:rPr>
          <w:rFonts w:ascii="ＭＳ ゴシック" w:eastAsia="ＭＳ ゴシック" w:hAnsi="ＭＳ ゴシック" w:hint="eastAsia"/>
          <w:sz w:val="24"/>
        </w:rPr>
        <w:t>④麻疹</w:t>
      </w:r>
    </w:p>
    <w:p w14:paraId="734A28A7" w14:textId="77777777" w:rsidR="00107CDA" w:rsidRPr="00107CDA" w:rsidRDefault="00107CDA" w:rsidP="00107CDA">
      <w:pPr>
        <w:ind w:left="1276"/>
        <w:rPr>
          <w:rFonts w:ascii="ＭＳ ゴシック" w:eastAsia="ＭＳ ゴシック" w:hAnsi="ＭＳ ゴシック"/>
          <w:sz w:val="24"/>
        </w:rPr>
      </w:pPr>
      <w:r w:rsidRPr="00107CDA">
        <w:rPr>
          <w:rFonts w:ascii="ＭＳ ゴシック" w:eastAsia="ＭＳ ゴシック" w:hAnsi="ＭＳ ゴシック" w:hint="eastAsia"/>
          <w:sz w:val="24"/>
        </w:rPr>
        <w:t>・麻疹ウイルスによって引き起こされる感染症であり、空気感染、飛沫感染、接触感染と様々な経路</w:t>
      </w:r>
    </w:p>
    <w:p w14:paraId="7F067371" w14:textId="77777777" w:rsidR="00107CDA" w:rsidRPr="00107CDA" w:rsidRDefault="00107CDA" w:rsidP="00107CDA">
      <w:pPr>
        <w:ind w:left="1134"/>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で極めて感染力が強い。</w:t>
      </w:r>
    </w:p>
    <w:p w14:paraId="3587C218" w14:textId="77777777" w:rsidR="00107CDA" w:rsidRPr="00107CDA" w:rsidRDefault="00107CDA" w:rsidP="00107CDA">
      <w:pPr>
        <w:ind w:left="1134"/>
        <w:rPr>
          <w:rFonts w:ascii="ＭＳ ゴシック" w:eastAsia="ＭＳ ゴシック" w:hAnsi="ＭＳ ゴシック"/>
          <w:sz w:val="24"/>
        </w:rPr>
      </w:pPr>
      <w:r w:rsidRPr="00107CDA">
        <w:rPr>
          <w:rFonts w:ascii="ＭＳ ゴシック" w:eastAsia="ＭＳ ゴシック" w:hAnsi="ＭＳ ゴシック" w:hint="eastAsia"/>
          <w:sz w:val="24"/>
        </w:rPr>
        <w:t>・10－12日の潜伏期を経てカタル期、発疹期、回復期を経る。</w:t>
      </w:r>
    </w:p>
    <w:p w14:paraId="342DD8ED" w14:textId="77777777" w:rsidR="00107CDA" w:rsidRPr="00107CDA" w:rsidRDefault="00107CDA" w:rsidP="00107CDA">
      <w:pPr>
        <w:ind w:left="1134"/>
        <w:rPr>
          <w:rFonts w:ascii="ＭＳ ゴシック" w:eastAsia="ＭＳ ゴシック" w:hAnsi="ＭＳ ゴシック"/>
          <w:sz w:val="24"/>
        </w:rPr>
      </w:pPr>
      <w:r w:rsidRPr="00107CDA">
        <w:rPr>
          <w:rFonts w:ascii="ＭＳ ゴシック" w:eastAsia="ＭＳ ゴシック" w:hAnsi="ＭＳ ゴシック" w:hint="eastAsia"/>
          <w:sz w:val="24"/>
        </w:rPr>
        <w:lastRenderedPageBreak/>
        <w:t>・対応として、空気感染予防策を適用する。</w:t>
      </w:r>
    </w:p>
    <w:p w14:paraId="5DE7DD81" w14:textId="77777777" w:rsidR="00107CDA" w:rsidRPr="00107CDA" w:rsidRDefault="00107CDA" w:rsidP="00107CDA">
      <w:pPr>
        <w:ind w:left="1134"/>
        <w:rPr>
          <w:rFonts w:ascii="ＭＳ ゴシック" w:eastAsia="ＭＳ ゴシック" w:hAnsi="ＭＳ ゴシック"/>
          <w:sz w:val="24"/>
        </w:rPr>
      </w:pPr>
      <w:r w:rsidRPr="00107CDA">
        <w:rPr>
          <w:rFonts w:ascii="ＭＳ ゴシック" w:eastAsia="ＭＳ ゴシック" w:hAnsi="ＭＳ ゴシック" w:hint="eastAsia"/>
          <w:sz w:val="24"/>
        </w:rPr>
        <w:t>・抗体陰性に対してはワクチン接種を推奨する。</w:t>
      </w:r>
    </w:p>
    <w:p w14:paraId="23297CCD" w14:textId="77777777" w:rsidR="00107CDA" w:rsidRPr="00107CDA" w:rsidRDefault="00107CDA" w:rsidP="00107CDA">
      <w:pPr>
        <w:ind w:left="992"/>
        <w:rPr>
          <w:rFonts w:ascii="ＭＳ ゴシック" w:eastAsia="ＭＳ ゴシック" w:hAnsi="ＭＳ ゴシック"/>
          <w:sz w:val="24"/>
        </w:rPr>
      </w:pPr>
      <w:r w:rsidRPr="00107CDA">
        <w:rPr>
          <w:rFonts w:ascii="ＭＳ ゴシック" w:eastAsia="ＭＳ ゴシック" w:hAnsi="ＭＳ ゴシック" w:hint="eastAsia"/>
          <w:sz w:val="24"/>
        </w:rPr>
        <w:t>・解除は発疹出現後4日経過するまで行う。</w:t>
      </w:r>
    </w:p>
    <w:p w14:paraId="09A57D46" w14:textId="77777777" w:rsidR="00107CDA" w:rsidRPr="00107CDA" w:rsidRDefault="00107CDA" w:rsidP="00107CDA">
      <w:pPr>
        <w:ind w:left="1276"/>
        <w:rPr>
          <w:rFonts w:ascii="ＭＳ ゴシック" w:eastAsia="ＭＳ ゴシック" w:hAnsi="ＭＳ ゴシック"/>
          <w:sz w:val="24"/>
        </w:rPr>
      </w:pPr>
      <w:r w:rsidRPr="00107CDA">
        <w:rPr>
          <w:rFonts w:ascii="ＭＳ ゴシック" w:eastAsia="ＭＳ ゴシック" w:hAnsi="ＭＳ ゴシック" w:hint="eastAsia"/>
          <w:sz w:val="24"/>
        </w:rPr>
        <w:t>・届け出は麻疹と診断、もしくは疑いがあれば直ちに保健所に届け出を行う。</w:t>
      </w:r>
    </w:p>
    <w:p w14:paraId="2CC38DC5" w14:textId="77777777" w:rsidR="00107CDA" w:rsidRPr="00107CDA" w:rsidRDefault="00107CDA" w:rsidP="00107CDA">
      <w:pPr>
        <w:ind w:left="1276"/>
        <w:rPr>
          <w:rFonts w:ascii="ＭＳ ゴシック" w:eastAsia="ＭＳ ゴシック" w:hAnsi="ＭＳ ゴシック"/>
          <w:sz w:val="24"/>
        </w:rPr>
      </w:pPr>
      <w:bookmarkStart w:id="5" w:name="_Hlk100259101"/>
      <w:r w:rsidRPr="00107CDA">
        <w:rPr>
          <w:rFonts w:ascii="ＭＳ ゴシック" w:eastAsia="ＭＳ ゴシック" w:hAnsi="ＭＳ ゴシック" w:hint="eastAsia"/>
          <w:sz w:val="24"/>
        </w:rPr>
        <w:t>・抗体価検査結果の基準　EIA法　IgG</w:t>
      </w:r>
    </w:p>
    <w:p w14:paraId="65227FE7" w14:textId="77777777" w:rsidR="00107CDA" w:rsidRPr="00107CDA" w:rsidRDefault="00107CDA" w:rsidP="00107CDA">
      <w:pPr>
        <w:ind w:left="1276"/>
        <w:rPr>
          <w:rFonts w:ascii="ＭＳ ゴシック" w:eastAsia="ＭＳ ゴシック" w:hAnsi="ＭＳ ゴシック"/>
          <w:sz w:val="24"/>
        </w:rPr>
      </w:pPr>
      <w:r w:rsidRPr="00107CDA">
        <w:rPr>
          <w:rFonts w:ascii="ＭＳ ゴシック" w:eastAsia="ＭＳ ゴシック" w:hAnsi="ＭＳ ゴシック" w:hint="eastAsia"/>
          <w:sz w:val="24"/>
        </w:rPr>
        <w:t>陰性　　　　　　　2.0未満</w:t>
      </w:r>
    </w:p>
    <w:p w14:paraId="7791A9BD" w14:textId="77777777" w:rsidR="00107CDA" w:rsidRPr="00107CDA" w:rsidRDefault="00107CDA" w:rsidP="00107CDA">
      <w:pPr>
        <w:ind w:left="1418"/>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基準を満たさない　2.0－15.9</w:t>
      </w:r>
    </w:p>
    <w:p w14:paraId="2A29BC49" w14:textId="77777777" w:rsidR="00107CDA" w:rsidRPr="00107CDA" w:rsidRDefault="00107CDA" w:rsidP="00107CDA">
      <w:pPr>
        <w:ind w:left="709"/>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基準を満たす　　　16.0以上</w:t>
      </w:r>
    </w:p>
    <w:bookmarkEnd w:id="5"/>
    <w:p w14:paraId="1E29037B"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⑤風疹</w:t>
      </w:r>
    </w:p>
    <w:p w14:paraId="267739B0"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・風疹は、発熱、発疹、リンパ節腫脹を特徴とするウイルス性発疹症である。</w:t>
      </w:r>
    </w:p>
    <w:p w14:paraId="46ECCAA9" w14:textId="77777777" w:rsidR="00107CDA" w:rsidRPr="00817C04" w:rsidRDefault="00107CDA" w:rsidP="00107CDA">
      <w:pPr>
        <w:pStyle w:val="af1"/>
        <w:ind w:leftChars="0" w:left="1211"/>
        <w:rPr>
          <w:rFonts w:ascii="ＭＳ ゴシック" w:eastAsia="ＭＳ ゴシック" w:hAnsi="ＭＳ ゴシック"/>
          <w:sz w:val="24"/>
        </w:rPr>
      </w:pPr>
      <w:r w:rsidRPr="00817C04">
        <w:rPr>
          <w:rFonts w:ascii="ＭＳ ゴシック" w:eastAsia="ＭＳ ゴシック" w:hAnsi="ＭＳ ゴシック" w:hint="eastAsia"/>
          <w:sz w:val="24"/>
        </w:rPr>
        <w:t>・妊娠20週ごとまでの妊婦が風疹ウイルスに感染すると、出生時が先天性風疹症候群を発症する、</w:t>
      </w:r>
    </w:p>
    <w:p w14:paraId="0527984E" w14:textId="77777777" w:rsidR="00107CDA" w:rsidRPr="00817C04" w:rsidRDefault="00107CDA" w:rsidP="00107CDA">
      <w:pPr>
        <w:pStyle w:val="af1"/>
        <w:ind w:leftChars="0" w:left="1211"/>
        <w:rPr>
          <w:rFonts w:ascii="ＭＳ ゴシック" w:eastAsia="ＭＳ ゴシック" w:hAnsi="ＭＳ ゴシック"/>
          <w:sz w:val="24"/>
        </w:rPr>
      </w:pPr>
      <w:r w:rsidRPr="00817C04">
        <w:rPr>
          <w:rFonts w:ascii="ＭＳ ゴシック" w:eastAsia="ＭＳ ゴシック" w:hAnsi="ＭＳ ゴシック" w:hint="eastAsia"/>
          <w:sz w:val="24"/>
        </w:rPr>
        <w:t xml:space="preserve">　可能性がある。</w:t>
      </w:r>
    </w:p>
    <w:p w14:paraId="5B0A92D2"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bCs/>
          <w:sz w:val="24"/>
          <w:szCs w:val="24"/>
        </w:rPr>
        <w:t>・</w:t>
      </w:r>
      <w:r w:rsidRPr="00817C04">
        <w:rPr>
          <w:rFonts w:ascii="ＭＳ ゴシック" w:eastAsia="ＭＳ ゴシック" w:hAnsi="ＭＳ ゴシック" w:hint="eastAsia"/>
          <w:bCs/>
          <w:sz w:val="24"/>
          <w:szCs w:val="24"/>
        </w:rPr>
        <w:t>男女ともワクチン接種を受けて流行を抑制することが重要である。</w:t>
      </w:r>
    </w:p>
    <w:p w14:paraId="3FAF5BC1" w14:textId="2AE4F2A5" w:rsidR="00107CDA" w:rsidRPr="00817C04" w:rsidRDefault="00107CDA" w:rsidP="00107CDA">
      <w:pPr>
        <w:pStyle w:val="af0"/>
        <w:ind w:left="1211"/>
        <w:rPr>
          <w:rFonts w:ascii="ＭＳ ゴシック" w:eastAsia="ＭＳ ゴシック" w:hAnsi="ＭＳ ゴシック"/>
          <w:bCs/>
          <w:sz w:val="24"/>
          <w:szCs w:val="24"/>
        </w:rPr>
      </w:pPr>
      <w:r w:rsidRPr="00817C04">
        <w:rPr>
          <w:rFonts w:ascii="ＭＳ ゴシック" w:eastAsia="ＭＳ ゴシック" w:hAnsi="ＭＳ ゴシック"/>
          <w:bCs/>
          <w:sz w:val="24"/>
          <w:szCs w:val="24"/>
        </w:rPr>
        <w:t>・</w:t>
      </w:r>
      <w:r w:rsidRPr="00817C04">
        <w:rPr>
          <w:rFonts w:ascii="ＭＳ ゴシック" w:eastAsia="ＭＳ ゴシック" w:hAnsi="ＭＳ ゴシック" w:hint="eastAsia"/>
          <w:bCs/>
          <w:sz w:val="24"/>
          <w:szCs w:val="24"/>
        </w:rPr>
        <w:t>昭和37年度～昭和53年度生まれの男性に</w:t>
      </w:r>
      <w:r w:rsidR="009A3E07">
        <w:rPr>
          <w:rFonts w:ascii="ＭＳ ゴシック" w:eastAsia="ＭＳ ゴシック" w:hAnsi="ＭＳ ゴシック" w:hint="eastAsia"/>
          <w:bCs/>
          <w:sz w:val="24"/>
          <w:szCs w:val="24"/>
        </w:rPr>
        <w:t>風疹</w:t>
      </w:r>
      <w:r w:rsidRPr="00817C04">
        <w:rPr>
          <w:rFonts w:ascii="ＭＳ ゴシック" w:eastAsia="ＭＳ ゴシック" w:hAnsi="ＭＳ ゴシック" w:hint="eastAsia"/>
          <w:bCs/>
          <w:sz w:val="24"/>
          <w:szCs w:val="24"/>
        </w:rPr>
        <w:t>の抗体検査と予防接種の事業が進行中である。</w:t>
      </w:r>
    </w:p>
    <w:p w14:paraId="455FD04F"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hint="eastAsia"/>
          <w:bCs/>
          <w:sz w:val="24"/>
          <w:szCs w:val="24"/>
        </w:rPr>
        <w:t xml:space="preserve">　当院では、新型コロナウイルスワクチン接種時に声がけを積極的に行っている。</w:t>
      </w:r>
    </w:p>
    <w:p w14:paraId="07C72E56" w14:textId="77777777" w:rsidR="00107CDA" w:rsidRPr="00817C04" w:rsidRDefault="00107CDA" w:rsidP="00107CDA">
      <w:pPr>
        <w:pStyle w:val="af0"/>
        <w:ind w:left="851"/>
        <w:rPr>
          <w:rFonts w:ascii="ＭＳ ゴシック" w:eastAsia="ＭＳ ゴシック" w:hAnsi="ＭＳ ゴシック"/>
          <w:bCs/>
          <w:sz w:val="24"/>
          <w:szCs w:val="24"/>
        </w:rPr>
      </w:pPr>
      <w:bookmarkStart w:id="6" w:name="_Hlk100259733"/>
      <w:r w:rsidRPr="00817C04">
        <w:rPr>
          <w:rFonts w:ascii="ＭＳ ゴシック" w:eastAsia="ＭＳ ゴシック" w:hAnsi="ＭＳ ゴシック"/>
          <w:bCs/>
          <w:sz w:val="24"/>
          <w:szCs w:val="24"/>
        </w:rPr>
        <w:t>・</w:t>
      </w:r>
      <w:r w:rsidRPr="00817C04">
        <w:rPr>
          <w:rFonts w:ascii="ＭＳ ゴシック" w:eastAsia="ＭＳ ゴシック" w:hAnsi="ＭＳ ゴシック" w:hint="eastAsia"/>
          <w:bCs/>
          <w:sz w:val="24"/>
          <w:szCs w:val="24"/>
        </w:rPr>
        <w:t>対応は、飛沫感染予防策を適用する。</w:t>
      </w:r>
    </w:p>
    <w:p w14:paraId="7F493F3A"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hint="eastAsia"/>
          <w:bCs/>
          <w:sz w:val="24"/>
          <w:szCs w:val="24"/>
        </w:rPr>
        <w:t>・解除は発疹出現後、7日間を経過するまで行う。</w:t>
      </w:r>
    </w:p>
    <w:p w14:paraId="380B97CC"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hint="eastAsia"/>
          <w:bCs/>
          <w:sz w:val="24"/>
          <w:szCs w:val="24"/>
        </w:rPr>
        <w:t>・届け出は、風疹を診断、もしくは疑われたら保健所へ届出を行う。</w:t>
      </w:r>
    </w:p>
    <w:p w14:paraId="2FCB2D2D"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・抗体価検査結果の基準　EIA法　IgG</w:t>
      </w:r>
    </w:p>
    <w:p w14:paraId="2090D671"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陰性　　　　　　　2.0未満</w:t>
      </w:r>
    </w:p>
    <w:p w14:paraId="6F7F5E47"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基準を満たさない　2.0－7.9</w:t>
      </w:r>
    </w:p>
    <w:p w14:paraId="0450B099"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基準を満たす　　　8.0以上</w:t>
      </w:r>
      <w:bookmarkEnd w:id="6"/>
    </w:p>
    <w:p w14:paraId="26939927" w14:textId="77777777" w:rsidR="00107CDA" w:rsidRPr="00107CDA" w:rsidRDefault="00107CDA" w:rsidP="00107CDA">
      <w:pPr>
        <w:ind w:left="851"/>
        <w:rPr>
          <w:rFonts w:ascii="ＭＳ ゴシック" w:eastAsia="ＭＳ ゴシック" w:hAnsi="ＭＳ ゴシック"/>
          <w:sz w:val="24"/>
        </w:rPr>
      </w:pPr>
      <w:r w:rsidRPr="00817C04">
        <w:rPr>
          <w:rFonts w:ascii="ＭＳ 明朝" w:eastAsia="ＭＳ 明朝" w:hAnsi="ＭＳ 明朝" w:cs="ＭＳ 明朝" w:hint="eastAsia"/>
        </w:rPr>
        <w:t>⑤</w:t>
      </w:r>
      <w:r w:rsidRPr="00107CDA">
        <w:rPr>
          <w:rFonts w:ascii="ＭＳ ゴシック" w:eastAsia="ＭＳ ゴシック" w:hAnsi="ＭＳ ゴシック" w:hint="eastAsia"/>
          <w:sz w:val="24"/>
        </w:rPr>
        <w:t>ムンプス</w:t>
      </w:r>
    </w:p>
    <w:p w14:paraId="07673028"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・流行性耳下腺炎は2－3週間の潜伏期を経て発症し、片側あるいは両側の耳下腺腫脹を特徴とする</w:t>
      </w:r>
    </w:p>
    <w:p w14:paraId="1CAF30D8"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ウイルス感染症である。1－2週間で軽快する。</w:t>
      </w:r>
    </w:p>
    <w:p w14:paraId="07F19ECC"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bCs/>
          <w:sz w:val="24"/>
          <w:szCs w:val="24"/>
        </w:rPr>
        <w:t>・</w:t>
      </w:r>
      <w:r w:rsidRPr="00817C04">
        <w:rPr>
          <w:rFonts w:ascii="ＭＳ ゴシック" w:eastAsia="ＭＳ ゴシック" w:hAnsi="ＭＳ ゴシック" w:hint="eastAsia"/>
          <w:bCs/>
          <w:sz w:val="24"/>
          <w:szCs w:val="24"/>
        </w:rPr>
        <w:t>髄膜炎、髄膜脳炎、睾丸炎、卵巣炎、難聴、膵炎など多彩である。</w:t>
      </w:r>
    </w:p>
    <w:p w14:paraId="5B65A0CB" w14:textId="77777777" w:rsidR="00107CDA" w:rsidRPr="00817C04" w:rsidRDefault="00107CDA" w:rsidP="00107CDA">
      <w:pPr>
        <w:pStyle w:val="af0"/>
        <w:ind w:left="851"/>
        <w:rPr>
          <w:rStyle w:val="af2"/>
          <w:rFonts w:ascii="ＭＳ ゴシック" w:eastAsia="ＭＳ ゴシック" w:hAnsi="ＭＳ ゴシック"/>
          <w:b w:val="0"/>
          <w:sz w:val="24"/>
          <w:szCs w:val="24"/>
        </w:rPr>
      </w:pPr>
      <w:r w:rsidRPr="00817C04">
        <w:rPr>
          <w:rStyle w:val="marker-under"/>
          <w:rFonts w:ascii="ＭＳ ゴシック" w:eastAsia="ＭＳ ゴシック" w:hAnsi="ＭＳ ゴシック" w:hint="eastAsia"/>
          <w:bCs/>
          <w:sz w:val="24"/>
          <w:szCs w:val="24"/>
        </w:rPr>
        <w:t>・</w:t>
      </w:r>
      <w:r w:rsidRPr="00817C04">
        <w:rPr>
          <w:rFonts w:ascii="ＭＳ ゴシック" w:eastAsia="ＭＳ ゴシック" w:hAnsi="ＭＳ ゴシック" w:hint="eastAsia"/>
          <w:bCs/>
          <w:sz w:val="24"/>
          <w:szCs w:val="24"/>
        </w:rPr>
        <w:t>難聴になっても痛みはないため、無自覚なことが少ない、</w:t>
      </w:r>
      <w:r w:rsidRPr="00817C04">
        <w:rPr>
          <w:rStyle w:val="af2"/>
          <w:rFonts w:ascii="ＭＳ ゴシック" w:eastAsia="ＭＳ ゴシック" w:hAnsi="ＭＳ ゴシック" w:hint="eastAsia"/>
          <w:b w:val="0"/>
          <w:sz w:val="24"/>
          <w:szCs w:val="24"/>
        </w:rPr>
        <w:t>小学校の就学時健診で発見される場合も</w:t>
      </w:r>
    </w:p>
    <w:p w14:paraId="64D67DC9"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hint="eastAsia"/>
          <w:bCs/>
          <w:sz w:val="24"/>
          <w:szCs w:val="24"/>
        </w:rPr>
        <w:t>多くみられる。</w:t>
      </w:r>
      <w:r w:rsidRPr="00817C04">
        <w:rPr>
          <w:rStyle w:val="red-under"/>
          <w:rFonts w:ascii="ＭＳ ゴシック" w:eastAsia="ＭＳ ゴシック" w:hAnsi="ＭＳ ゴシック" w:hint="eastAsia"/>
          <w:bCs/>
          <w:sz w:val="24"/>
          <w:szCs w:val="24"/>
        </w:rPr>
        <w:t>耳鼻咽喉科を受診し聴力検査を受けること</w:t>
      </w:r>
      <w:r w:rsidRPr="00817C04">
        <w:rPr>
          <w:rFonts w:ascii="ＭＳ ゴシック" w:eastAsia="ＭＳ ゴシック" w:hAnsi="ＭＳ ゴシック" w:hint="eastAsia"/>
          <w:bCs/>
          <w:sz w:val="24"/>
          <w:szCs w:val="24"/>
        </w:rPr>
        <w:t>を推奨する。</w:t>
      </w:r>
    </w:p>
    <w:p w14:paraId="13A47365"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hint="eastAsia"/>
          <w:bCs/>
          <w:sz w:val="24"/>
          <w:szCs w:val="24"/>
        </w:rPr>
        <w:t>・解除は、学校保健安全法における取り扱い（2012年3月30日現在）耳下腺、顎下腺又は舌下線の</w:t>
      </w:r>
    </w:p>
    <w:p w14:paraId="26EBA855"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hint="eastAsia"/>
          <w:bCs/>
          <w:sz w:val="24"/>
          <w:szCs w:val="24"/>
        </w:rPr>
        <w:t>腫脹が発現した後5日を経過し、かつ全身状態が良好になるまで出席停止とされている。</w:t>
      </w:r>
    </w:p>
    <w:p w14:paraId="39A59906"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bCs/>
          <w:sz w:val="24"/>
          <w:szCs w:val="24"/>
        </w:rPr>
        <w:t>・</w:t>
      </w:r>
      <w:r w:rsidRPr="00817C04">
        <w:rPr>
          <w:rFonts w:ascii="ＭＳ ゴシック" w:eastAsia="ＭＳ ゴシック" w:hAnsi="ＭＳ ゴシック" w:hint="eastAsia"/>
          <w:bCs/>
          <w:sz w:val="24"/>
          <w:szCs w:val="24"/>
        </w:rPr>
        <w:t>対応は、飛沫感染予防策を適用する。</w:t>
      </w:r>
    </w:p>
    <w:p w14:paraId="20EC5459" w14:textId="77777777" w:rsidR="00107CDA" w:rsidRPr="00817C04" w:rsidRDefault="00107CDA" w:rsidP="00107CDA">
      <w:pPr>
        <w:pStyle w:val="af0"/>
        <w:ind w:left="851"/>
        <w:rPr>
          <w:rFonts w:ascii="ＭＳ ゴシック" w:eastAsia="ＭＳ ゴシック" w:hAnsi="ＭＳ ゴシック"/>
          <w:bCs/>
          <w:sz w:val="24"/>
          <w:szCs w:val="24"/>
        </w:rPr>
      </w:pPr>
      <w:r w:rsidRPr="00817C04">
        <w:rPr>
          <w:rFonts w:ascii="ＭＳ ゴシック" w:eastAsia="ＭＳ ゴシック" w:hAnsi="ＭＳ ゴシック" w:hint="eastAsia"/>
          <w:bCs/>
          <w:sz w:val="24"/>
          <w:szCs w:val="24"/>
        </w:rPr>
        <w:t>・届け出は、必要なし</w:t>
      </w:r>
    </w:p>
    <w:p w14:paraId="256C93A7"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lastRenderedPageBreak/>
        <w:t>・抗体価検査結果の基準　EIA法　IgG</w:t>
      </w:r>
    </w:p>
    <w:p w14:paraId="516945C8"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陰性　　　　　　　2.0未満</w:t>
      </w:r>
    </w:p>
    <w:p w14:paraId="4EA6FADF" w14:textId="77777777" w:rsidR="00107CDA" w:rsidRPr="00107CDA" w:rsidRDefault="00107CDA" w:rsidP="00107CDA">
      <w:pPr>
        <w:ind w:left="851"/>
        <w:rPr>
          <w:rFonts w:ascii="ＭＳ ゴシック" w:eastAsia="ＭＳ ゴシック" w:hAnsi="ＭＳ ゴシック"/>
          <w:sz w:val="24"/>
        </w:rPr>
      </w:pPr>
      <w:r w:rsidRPr="00107CDA">
        <w:rPr>
          <w:rFonts w:ascii="ＭＳ ゴシック" w:eastAsia="ＭＳ ゴシック" w:hAnsi="ＭＳ ゴシック" w:hint="eastAsia"/>
          <w:sz w:val="24"/>
        </w:rPr>
        <w:t xml:space="preserve">　基準を満たさない　2.0－3.9</w:t>
      </w:r>
    </w:p>
    <w:p w14:paraId="7DE92C7D" w14:textId="77777777" w:rsidR="00107CDA" w:rsidRPr="00107CDA" w:rsidRDefault="00107CDA" w:rsidP="00901E11">
      <w:pPr>
        <w:autoSpaceDE w:val="0"/>
        <w:autoSpaceDN w:val="0"/>
        <w:adjustRightInd w:val="0"/>
        <w:jc w:val="left"/>
        <w:rPr>
          <w:rFonts w:ascii="ＭＳ ゴシック" w:eastAsia="ＭＳ ゴシック" w:hAnsi="ＭＳ ゴシック" w:cs="MS-Mincho"/>
          <w:kern w:val="0"/>
          <w:sz w:val="24"/>
          <w:szCs w:val="24"/>
        </w:rPr>
      </w:pPr>
    </w:p>
    <w:p w14:paraId="1D43BF25" w14:textId="77777777" w:rsidR="00817C04" w:rsidRPr="00106BF7" w:rsidRDefault="00817C04" w:rsidP="00901E11">
      <w:pPr>
        <w:autoSpaceDE w:val="0"/>
        <w:autoSpaceDN w:val="0"/>
        <w:adjustRightInd w:val="0"/>
        <w:jc w:val="left"/>
        <w:rPr>
          <w:rFonts w:ascii="ＭＳ ゴシック" w:eastAsia="ＭＳ ゴシック" w:hAnsi="ＭＳ ゴシック" w:cs="MS-Mincho"/>
          <w:kern w:val="0"/>
          <w:sz w:val="24"/>
          <w:szCs w:val="24"/>
        </w:rPr>
      </w:pPr>
    </w:p>
    <w:bookmarkEnd w:id="0"/>
    <w:p w14:paraId="767012F1" w14:textId="309AD655" w:rsidR="00906DED" w:rsidRDefault="00906DED" w:rsidP="004D5488">
      <w:pPr>
        <w:spacing w:line="0" w:lineRule="atLeast"/>
        <w:rPr>
          <w:rFonts w:ascii="ＭＳ ゴシック" w:eastAsia="ＭＳ ゴシック" w:hAnsi="ＭＳ ゴシック" w:cs="Times New Roman"/>
          <w:b/>
          <w:bCs/>
          <w:color w:val="000000"/>
          <w:sz w:val="22"/>
        </w:rPr>
      </w:pPr>
    </w:p>
    <w:sectPr w:rsidR="00906DED" w:rsidSect="004D548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3F1F9" w14:textId="77777777" w:rsidR="00063568" w:rsidRDefault="00063568" w:rsidP="00A018C1">
      <w:r>
        <w:separator/>
      </w:r>
    </w:p>
  </w:endnote>
  <w:endnote w:type="continuationSeparator" w:id="0">
    <w:p w14:paraId="279E3E6B" w14:textId="77777777" w:rsidR="00063568" w:rsidRDefault="00063568" w:rsidP="00A01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7B31E" w14:textId="77777777" w:rsidR="00063568" w:rsidRDefault="00063568" w:rsidP="00A018C1">
      <w:r>
        <w:separator/>
      </w:r>
    </w:p>
  </w:footnote>
  <w:footnote w:type="continuationSeparator" w:id="0">
    <w:p w14:paraId="1B8344C4" w14:textId="77777777" w:rsidR="00063568" w:rsidRDefault="00063568" w:rsidP="00A018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57BC4"/>
    <w:multiLevelType w:val="hybridMultilevel"/>
    <w:tmpl w:val="449EB498"/>
    <w:lvl w:ilvl="0" w:tplc="81C603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8593C24"/>
    <w:multiLevelType w:val="hybridMultilevel"/>
    <w:tmpl w:val="ABAC7C8A"/>
    <w:lvl w:ilvl="0" w:tplc="752C9712">
      <w:start w:val="1"/>
      <w:numFmt w:val="lowerLetter"/>
      <w:lvlText w:val="%1."/>
      <w:lvlJc w:val="left"/>
      <w:pPr>
        <w:tabs>
          <w:tab w:val="num" w:pos="360"/>
        </w:tabs>
        <w:ind w:left="360" w:hanging="360"/>
      </w:pPr>
      <w:rPr>
        <w:rFonts w:hint="default"/>
      </w:rPr>
    </w:lvl>
    <w:lvl w:ilvl="1" w:tplc="A08EDC82">
      <w:start w:val="3"/>
      <w:numFmt w:val="decimalEnclosedCircle"/>
      <w:lvlText w:val="%2"/>
      <w:lvlJc w:val="left"/>
      <w:pPr>
        <w:ind w:left="785" w:hanging="360"/>
      </w:pPr>
      <w:rPr>
        <w:rFonts w:hint="default"/>
      </w:rPr>
    </w:lvl>
    <w:lvl w:ilvl="2" w:tplc="212CF420">
      <w:start w:val="1"/>
      <w:numFmt w:val="decimalEnclosedCircle"/>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9614856"/>
    <w:multiLevelType w:val="hybridMultilevel"/>
    <w:tmpl w:val="64B01484"/>
    <w:lvl w:ilvl="0" w:tplc="81C60390">
      <w:start w:val="1"/>
      <w:numFmt w:val="decimal"/>
      <w:lvlText w:val="%1）"/>
      <w:lvlJc w:val="left"/>
      <w:pPr>
        <w:tabs>
          <w:tab w:val="num" w:pos="360"/>
        </w:tabs>
        <w:ind w:left="360" w:hanging="360"/>
      </w:pPr>
      <w:rPr>
        <w:rFonts w:hint="default"/>
      </w:rPr>
    </w:lvl>
    <w:lvl w:ilvl="1" w:tplc="5840F572">
      <w:start w:val="1"/>
      <w:numFmt w:val="lowerLetter"/>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9CA2366"/>
    <w:multiLevelType w:val="hybridMultilevel"/>
    <w:tmpl w:val="98243930"/>
    <w:lvl w:ilvl="0" w:tplc="81C60390">
      <w:start w:val="1"/>
      <w:numFmt w:val="decimal"/>
      <w:lvlText w:val="%1）"/>
      <w:lvlJc w:val="left"/>
      <w:pPr>
        <w:tabs>
          <w:tab w:val="num" w:pos="1211"/>
        </w:tabs>
        <w:ind w:left="1211" w:hanging="360"/>
      </w:pPr>
      <w:rPr>
        <w:rFonts w:hint="default"/>
      </w:rPr>
    </w:lvl>
    <w:lvl w:ilvl="1" w:tplc="04090017" w:tentative="1">
      <w:start w:val="1"/>
      <w:numFmt w:val="aiueoFullWidth"/>
      <w:lvlText w:val="(%2)"/>
      <w:lvlJc w:val="left"/>
      <w:pPr>
        <w:tabs>
          <w:tab w:val="num" w:pos="982"/>
        </w:tabs>
        <w:ind w:left="982" w:hanging="420"/>
      </w:pPr>
    </w:lvl>
    <w:lvl w:ilvl="2" w:tplc="04090011" w:tentative="1">
      <w:start w:val="1"/>
      <w:numFmt w:val="decimalEnclosedCircle"/>
      <w:lvlText w:val="%3"/>
      <w:lvlJc w:val="lef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7" w:tentative="1">
      <w:start w:val="1"/>
      <w:numFmt w:val="aiueoFullWidth"/>
      <w:lvlText w:val="(%5)"/>
      <w:lvlJc w:val="left"/>
      <w:pPr>
        <w:tabs>
          <w:tab w:val="num" w:pos="2242"/>
        </w:tabs>
        <w:ind w:left="2242" w:hanging="420"/>
      </w:pPr>
    </w:lvl>
    <w:lvl w:ilvl="5" w:tplc="04090011" w:tentative="1">
      <w:start w:val="1"/>
      <w:numFmt w:val="decimalEnclosedCircle"/>
      <w:lvlText w:val="%6"/>
      <w:lvlJc w:val="lef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7" w:tentative="1">
      <w:start w:val="1"/>
      <w:numFmt w:val="aiueoFullWidth"/>
      <w:lvlText w:val="(%8)"/>
      <w:lvlJc w:val="left"/>
      <w:pPr>
        <w:tabs>
          <w:tab w:val="num" w:pos="3502"/>
        </w:tabs>
        <w:ind w:left="3502" w:hanging="420"/>
      </w:pPr>
    </w:lvl>
    <w:lvl w:ilvl="8" w:tplc="04090011" w:tentative="1">
      <w:start w:val="1"/>
      <w:numFmt w:val="decimalEnclosedCircle"/>
      <w:lvlText w:val="%9"/>
      <w:lvlJc w:val="left"/>
      <w:pPr>
        <w:tabs>
          <w:tab w:val="num" w:pos="3922"/>
        </w:tabs>
        <w:ind w:left="3922" w:hanging="420"/>
      </w:pPr>
    </w:lvl>
  </w:abstractNum>
  <w:abstractNum w:abstractNumId="4" w15:restartNumberingAfterBreak="0">
    <w:nsid w:val="1A074056"/>
    <w:multiLevelType w:val="hybridMultilevel"/>
    <w:tmpl w:val="07B4DC86"/>
    <w:lvl w:ilvl="0" w:tplc="3E6AC174">
      <w:start w:val="1"/>
      <w:numFmt w:val="decimalEnclosedCircle"/>
      <w:lvlText w:val="%1"/>
      <w:lvlJc w:val="left"/>
      <w:pPr>
        <w:ind w:left="360" w:hanging="360"/>
      </w:pPr>
      <w:rPr>
        <w:rFonts w:asciiTheme="minorEastAsia" w:eastAsiaTheme="minorEastAsia" w:hAnsiTheme="minorEastAsia" w:cs="MS-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6D1CB5"/>
    <w:multiLevelType w:val="hybridMultilevel"/>
    <w:tmpl w:val="1CDA528C"/>
    <w:lvl w:ilvl="0" w:tplc="81C603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EFA1D59"/>
    <w:multiLevelType w:val="hybridMultilevel"/>
    <w:tmpl w:val="394A3380"/>
    <w:lvl w:ilvl="0" w:tplc="752C9712">
      <w:start w:val="1"/>
      <w:numFmt w:val="lowerLetter"/>
      <w:lvlText w:val="%1."/>
      <w:lvlJc w:val="left"/>
      <w:pPr>
        <w:tabs>
          <w:tab w:val="num" w:pos="502"/>
        </w:tabs>
        <w:ind w:left="502" w:hanging="360"/>
      </w:pPr>
      <w:rPr>
        <w:rFonts w:hint="default"/>
      </w:rPr>
    </w:lvl>
    <w:lvl w:ilvl="1" w:tplc="04090017" w:tentative="1">
      <w:start w:val="1"/>
      <w:numFmt w:val="aiueoFullWidth"/>
      <w:lvlText w:val="(%2)"/>
      <w:lvlJc w:val="left"/>
      <w:pPr>
        <w:tabs>
          <w:tab w:val="num" w:pos="982"/>
        </w:tabs>
        <w:ind w:left="982" w:hanging="420"/>
      </w:pPr>
    </w:lvl>
    <w:lvl w:ilvl="2" w:tplc="04090011" w:tentative="1">
      <w:start w:val="1"/>
      <w:numFmt w:val="decimalEnclosedCircle"/>
      <w:lvlText w:val="%3"/>
      <w:lvlJc w:val="lef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7" w:tentative="1">
      <w:start w:val="1"/>
      <w:numFmt w:val="aiueoFullWidth"/>
      <w:lvlText w:val="(%5)"/>
      <w:lvlJc w:val="left"/>
      <w:pPr>
        <w:tabs>
          <w:tab w:val="num" w:pos="2242"/>
        </w:tabs>
        <w:ind w:left="2242" w:hanging="420"/>
      </w:pPr>
    </w:lvl>
    <w:lvl w:ilvl="5" w:tplc="04090011" w:tentative="1">
      <w:start w:val="1"/>
      <w:numFmt w:val="decimalEnclosedCircle"/>
      <w:lvlText w:val="%6"/>
      <w:lvlJc w:val="lef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7" w:tentative="1">
      <w:start w:val="1"/>
      <w:numFmt w:val="aiueoFullWidth"/>
      <w:lvlText w:val="(%8)"/>
      <w:lvlJc w:val="left"/>
      <w:pPr>
        <w:tabs>
          <w:tab w:val="num" w:pos="3502"/>
        </w:tabs>
        <w:ind w:left="3502" w:hanging="420"/>
      </w:pPr>
    </w:lvl>
    <w:lvl w:ilvl="8" w:tplc="04090011" w:tentative="1">
      <w:start w:val="1"/>
      <w:numFmt w:val="decimalEnclosedCircle"/>
      <w:lvlText w:val="%9"/>
      <w:lvlJc w:val="left"/>
      <w:pPr>
        <w:tabs>
          <w:tab w:val="num" w:pos="3922"/>
        </w:tabs>
        <w:ind w:left="3922" w:hanging="420"/>
      </w:pPr>
    </w:lvl>
  </w:abstractNum>
  <w:abstractNum w:abstractNumId="7" w15:restartNumberingAfterBreak="0">
    <w:nsid w:val="269D06A6"/>
    <w:multiLevelType w:val="hybridMultilevel"/>
    <w:tmpl w:val="F2A43C8C"/>
    <w:lvl w:ilvl="0" w:tplc="81C603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1955210"/>
    <w:multiLevelType w:val="hybridMultilevel"/>
    <w:tmpl w:val="2B60696A"/>
    <w:lvl w:ilvl="0" w:tplc="81C603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AFD49B0"/>
    <w:multiLevelType w:val="hybridMultilevel"/>
    <w:tmpl w:val="66E6F7EC"/>
    <w:lvl w:ilvl="0" w:tplc="81C603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62620CB9"/>
    <w:multiLevelType w:val="hybridMultilevel"/>
    <w:tmpl w:val="B49EAB76"/>
    <w:lvl w:ilvl="0" w:tplc="81C603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3CA053F"/>
    <w:multiLevelType w:val="hybridMultilevel"/>
    <w:tmpl w:val="CDE42860"/>
    <w:lvl w:ilvl="0" w:tplc="81C603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65640347"/>
    <w:multiLevelType w:val="hybridMultilevel"/>
    <w:tmpl w:val="56021C4E"/>
    <w:lvl w:ilvl="0" w:tplc="61BCBE12">
      <w:start w:val="1"/>
      <w:numFmt w:val="decimal"/>
      <w:lvlText w:val="%1."/>
      <w:lvlJc w:val="left"/>
      <w:pPr>
        <w:ind w:left="360" w:hanging="360"/>
      </w:pPr>
      <w:rPr>
        <w:rFonts w:ascii="ＭＳ 明朝" w:eastAsia="ＭＳ 明朝" w:hAnsi="ＭＳ 明朝"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CBE030F"/>
    <w:multiLevelType w:val="hybridMultilevel"/>
    <w:tmpl w:val="3C44605C"/>
    <w:lvl w:ilvl="0" w:tplc="81C603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6F6720BF"/>
    <w:multiLevelType w:val="multilevel"/>
    <w:tmpl w:val="DAE87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487285"/>
    <w:multiLevelType w:val="hybridMultilevel"/>
    <w:tmpl w:val="4CC80AA0"/>
    <w:lvl w:ilvl="0" w:tplc="81C603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9"/>
  </w:num>
  <w:num w:numId="3">
    <w:abstractNumId w:val="13"/>
  </w:num>
  <w:num w:numId="4">
    <w:abstractNumId w:val="8"/>
  </w:num>
  <w:num w:numId="5">
    <w:abstractNumId w:val="10"/>
  </w:num>
  <w:num w:numId="6">
    <w:abstractNumId w:val="11"/>
  </w:num>
  <w:num w:numId="7">
    <w:abstractNumId w:val="0"/>
  </w:num>
  <w:num w:numId="8">
    <w:abstractNumId w:val="6"/>
  </w:num>
  <w:num w:numId="9">
    <w:abstractNumId w:val="1"/>
  </w:num>
  <w:num w:numId="10">
    <w:abstractNumId w:val="7"/>
  </w:num>
  <w:num w:numId="11">
    <w:abstractNumId w:val="3"/>
  </w:num>
  <w:num w:numId="12">
    <w:abstractNumId w:val="5"/>
  </w:num>
  <w:num w:numId="13">
    <w:abstractNumId w:val="15"/>
  </w:num>
  <w:num w:numId="14">
    <w:abstractNumId w:val="14"/>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393"/>
    <w:rsid w:val="00006EF2"/>
    <w:rsid w:val="00035AA0"/>
    <w:rsid w:val="00063568"/>
    <w:rsid w:val="000636D4"/>
    <w:rsid w:val="000E1972"/>
    <w:rsid w:val="000E2206"/>
    <w:rsid w:val="00106BF7"/>
    <w:rsid w:val="00107CDA"/>
    <w:rsid w:val="00116145"/>
    <w:rsid w:val="00117237"/>
    <w:rsid w:val="00117E4A"/>
    <w:rsid w:val="001902EB"/>
    <w:rsid w:val="00196EEC"/>
    <w:rsid w:val="001E477A"/>
    <w:rsid w:val="001E7892"/>
    <w:rsid w:val="001F64A0"/>
    <w:rsid w:val="00206AF5"/>
    <w:rsid w:val="00233715"/>
    <w:rsid w:val="00247B7A"/>
    <w:rsid w:val="00250FB7"/>
    <w:rsid w:val="0027361C"/>
    <w:rsid w:val="0029182F"/>
    <w:rsid w:val="002C735A"/>
    <w:rsid w:val="002D75F0"/>
    <w:rsid w:val="00360735"/>
    <w:rsid w:val="003642B0"/>
    <w:rsid w:val="003B394D"/>
    <w:rsid w:val="003E2F3A"/>
    <w:rsid w:val="003F797F"/>
    <w:rsid w:val="00404C5C"/>
    <w:rsid w:val="00405E9C"/>
    <w:rsid w:val="004069D8"/>
    <w:rsid w:val="0044220F"/>
    <w:rsid w:val="00475172"/>
    <w:rsid w:val="004962AF"/>
    <w:rsid w:val="00497C96"/>
    <w:rsid w:val="004C6DAA"/>
    <w:rsid w:val="004D5488"/>
    <w:rsid w:val="004E604B"/>
    <w:rsid w:val="004F159F"/>
    <w:rsid w:val="00514ED9"/>
    <w:rsid w:val="005224E4"/>
    <w:rsid w:val="005342DB"/>
    <w:rsid w:val="005610B9"/>
    <w:rsid w:val="00567515"/>
    <w:rsid w:val="005C1159"/>
    <w:rsid w:val="005D71EA"/>
    <w:rsid w:val="005E3E29"/>
    <w:rsid w:val="005E7C95"/>
    <w:rsid w:val="005F091C"/>
    <w:rsid w:val="00613CAA"/>
    <w:rsid w:val="006222DE"/>
    <w:rsid w:val="0065134B"/>
    <w:rsid w:val="00654490"/>
    <w:rsid w:val="006564FD"/>
    <w:rsid w:val="00682943"/>
    <w:rsid w:val="006830CD"/>
    <w:rsid w:val="006C6168"/>
    <w:rsid w:val="00750051"/>
    <w:rsid w:val="007559B4"/>
    <w:rsid w:val="00771208"/>
    <w:rsid w:val="00797EDC"/>
    <w:rsid w:val="007A00E7"/>
    <w:rsid w:val="00817C04"/>
    <w:rsid w:val="0083534B"/>
    <w:rsid w:val="00842DD0"/>
    <w:rsid w:val="00843A80"/>
    <w:rsid w:val="00844714"/>
    <w:rsid w:val="00881E26"/>
    <w:rsid w:val="008A12F9"/>
    <w:rsid w:val="00901E11"/>
    <w:rsid w:val="00906DED"/>
    <w:rsid w:val="009167FB"/>
    <w:rsid w:val="00934DD0"/>
    <w:rsid w:val="00965BFD"/>
    <w:rsid w:val="009703B9"/>
    <w:rsid w:val="00970D37"/>
    <w:rsid w:val="00976DC6"/>
    <w:rsid w:val="009A3E07"/>
    <w:rsid w:val="009B7FDA"/>
    <w:rsid w:val="009C6289"/>
    <w:rsid w:val="009D3D01"/>
    <w:rsid w:val="009E1D6C"/>
    <w:rsid w:val="009F0F98"/>
    <w:rsid w:val="009F7024"/>
    <w:rsid w:val="00A018C1"/>
    <w:rsid w:val="00A72D3B"/>
    <w:rsid w:val="00AC2FC4"/>
    <w:rsid w:val="00AF2B58"/>
    <w:rsid w:val="00B066AE"/>
    <w:rsid w:val="00B15BCB"/>
    <w:rsid w:val="00B17518"/>
    <w:rsid w:val="00B77ECF"/>
    <w:rsid w:val="00B97011"/>
    <w:rsid w:val="00BC1B52"/>
    <w:rsid w:val="00BE087B"/>
    <w:rsid w:val="00BF0D38"/>
    <w:rsid w:val="00C27BB9"/>
    <w:rsid w:val="00C82393"/>
    <w:rsid w:val="00C85E42"/>
    <w:rsid w:val="00CB568B"/>
    <w:rsid w:val="00CB7F0F"/>
    <w:rsid w:val="00CD4D75"/>
    <w:rsid w:val="00CE49AD"/>
    <w:rsid w:val="00D10288"/>
    <w:rsid w:val="00D15052"/>
    <w:rsid w:val="00D20DAA"/>
    <w:rsid w:val="00D23A05"/>
    <w:rsid w:val="00D553A4"/>
    <w:rsid w:val="00D75DD5"/>
    <w:rsid w:val="00DD374C"/>
    <w:rsid w:val="00E10A7D"/>
    <w:rsid w:val="00E35228"/>
    <w:rsid w:val="00E75ABF"/>
    <w:rsid w:val="00E77A42"/>
    <w:rsid w:val="00E845A5"/>
    <w:rsid w:val="00E9792D"/>
    <w:rsid w:val="00EF5BBB"/>
    <w:rsid w:val="00F63492"/>
    <w:rsid w:val="00F646FB"/>
    <w:rsid w:val="00FB4A63"/>
    <w:rsid w:val="00FE12E6"/>
    <w:rsid w:val="00FE6E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D212280"/>
  <w15:chartTrackingRefBased/>
  <w15:docId w15:val="{F44AE61C-B1B0-4B48-A36C-057D6662E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0051"/>
    <w:rPr>
      <w:color w:val="0563C1" w:themeColor="hyperlink"/>
      <w:u w:val="single"/>
    </w:rPr>
  </w:style>
  <w:style w:type="character" w:customStyle="1" w:styleId="1">
    <w:name w:val="未解決のメンション1"/>
    <w:basedOn w:val="a0"/>
    <w:uiPriority w:val="99"/>
    <w:semiHidden/>
    <w:unhideWhenUsed/>
    <w:rsid w:val="00750051"/>
    <w:rPr>
      <w:color w:val="605E5C"/>
      <w:shd w:val="clear" w:color="auto" w:fill="E1DFDD"/>
    </w:rPr>
  </w:style>
  <w:style w:type="table" w:styleId="a4">
    <w:name w:val="Table Grid"/>
    <w:basedOn w:val="a1"/>
    <w:uiPriority w:val="39"/>
    <w:rsid w:val="00881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018C1"/>
    <w:pPr>
      <w:tabs>
        <w:tab w:val="center" w:pos="4252"/>
        <w:tab w:val="right" w:pos="8504"/>
      </w:tabs>
      <w:snapToGrid w:val="0"/>
    </w:pPr>
  </w:style>
  <w:style w:type="character" w:customStyle="1" w:styleId="a6">
    <w:name w:val="ヘッダー (文字)"/>
    <w:basedOn w:val="a0"/>
    <w:link w:val="a5"/>
    <w:uiPriority w:val="99"/>
    <w:rsid w:val="00A018C1"/>
  </w:style>
  <w:style w:type="paragraph" w:styleId="a7">
    <w:name w:val="footer"/>
    <w:basedOn w:val="a"/>
    <w:link w:val="a8"/>
    <w:uiPriority w:val="99"/>
    <w:unhideWhenUsed/>
    <w:rsid w:val="00A018C1"/>
    <w:pPr>
      <w:tabs>
        <w:tab w:val="center" w:pos="4252"/>
        <w:tab w:val="right" w:pos="8504"/>
      </w:tabs>
      <w:snapToGrid w:val="0"/>
    </w:pPr>
  </w:style>
  <w:style w:type="character" w:customStyle="1" w:styleId="a8">
    <w:name w:val="フッター (文字)"/>
    <w:basedOn w:val="a0"/>
    <w:link w:val="a7"/>
    <w:uiPriority w:val="99"/>
    <w:rsid w:val="00A018C1"/>
  </w:style>
  <w:style w:type="paragraph" w:styleId="a9">
    <w:name w:val="Balloon Text"/>
    <w:basedOn w:val="a"/>
    <w:link w:val="aa"/>
    <w:uiPriority w:val="99"/>
    <w:semiHidden/>
    <w:unhideWhenUsed/>
    <w:rsid w:val="005342D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342DB"/>
    <w:rPr>
      <w:rFonts w:asciiTheme="majorHAnsi" w:eastAsiaTheme="majorEastAsia" w:hAnsiTheme="majorHAnsi" w:cstheme="majorBidi"/>
      <w:sz w:val="18"/>
      <w:szCs w:val="18"/>
    </w:rPr>
  </w:style>
  <w:style w:type="character" w:styleId="ab">
    <w:name w:val="annotation reference"/>
    <w:basedOn w:val="a0"/>
    <w:uiPriority w:val="99"/>
    <w:semiHidden/>
    <w:unhideWhenUsed/>
    <w:rsid w:val="005342DB"/>
    <w:rPr>
      <w:sz w:val="18"/>
      <w:szCs w:val="18"/>
    </w:rPr>
  </w:style>
  <w:style w:type="paragraph" w:styleId="ac">
    <w:name w:val="annotation text"/>
    <w:basedOn w:val="a"/>
    <w:link w:val="ad"/>
    <w:uiPriority w:val="99"/>
    <w:semiHidden/>
    <w:unhideWhenUsed/>
    <w:rsid w:val="005342DB"/>
    <w:pPr>
      <w:jc w:val="left"/>
    </w:pPr>
  </w:style>
  <w:style w:type="character" w:customStyle="1" w:styleId="ad">
    <w:name w:val="コメント文字列 (文字)"/>
    <w:basedOn w:val="a0"/>
    <w:link w:val="ac"/>
    <w:uiPriority w:val="99"/>
    <w:semiHidden/>
    <w:rsid w:val="005342DB"/>
  </w:style>
  <w:style w:type="paragraph" w:styleId="ae">
    <w:name w:val="annotation subject"/>
    <w:basedOn w:val="ac"/>
    <w:next w:val="ac"/>
    <w:link w:val="af"/>
    <w:uiPriority w:val="99"/>
    <w:semiHidden/>
    <w:unhideWhenUsed/>
    <w:rsid w:val="005342DB"/>
    <w:rPr>
      <w:b/>
      <w:bCs/>
    </w:rPr>
  </w:style>
  <w:style w:type="character" w:customStyle="1" w:styleId="af">
    <w:name w:val="コメント内容 (文字)"/>
    <w:basedOn w:val="ad"/>
    <w:link w:val="ae"/>
    <w:uiPriority w:val="99"/>
    <w:semiHidden/>
    <w:rsid w:val="005342DB"/>
    <w:rPr>
      <w:b/>
      <w:bCs/>
    </w:rPr>
  </w:style>
  <w:style w:type="paragraph" w:styleId="af0">
    <w:name w:val="No Spacing"/>
    <w:uiPriority w:val="1"/>
    <w:qFormat/>
    <w:rsid w:val="00CB7F0F"/>
    <w:pPr>
      <w:widowControl w:val="0"/>
      <w:jc w:val="both"/>
    </w:pPr>
  </w:style>
  <w:style w:type="paragraph" w:styleId="af1">
    <w:name w:val="List Paragraph"/>
    <w:basedOn w:val="a"/>
    <w:uiPriority w:val="34"/>
    <w:qFormat/>
    <w:rsid w:val="00613CAA"/>
    <w:pPr>
      <w:ind w:leftChars="400" w:left="840"/>
    </w:pPr>
  </w:style>
  <w:style w:type="character" w:styleId="af2">
    <w:name w:val="Strong"/>
    <w:basedOn w:val="a0"/>
    <w:uiPriority w:val="22"/>
    <w:qFormat/>
    <w:rsid w:val="00817C04"/>
    <w:rPr>
      <w:b/>
      <w:bCs/>
    </w:rPr>
  </w:style>
  <w:style w:type="character" w:customStyle="1" w:styleId="marker-under">
    <w:name w:val="marker-under"/>
    <w:basedOn w:val="a0"/>
    <w:rsid w:val="00817C04"/>
  </w:style>
  <w:style w:type="character" w:customStyle="1" w:styleId="red-under">
    <w:name w:val="red-under"/>
    <w:basedOn w:val="a0"/>
    <w:rsid w:val="00817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104269">
      <w:bodyDiv w:val="1"/>
      <w:marLeft w:val="0"/>
      <w:marRight w:val="0"/>
      <w:marTop w:val="0"/>
      <w:marBottom w:val="0"/>
      <w:divBdr>
        <w:top w:val="none" w:sz="0" w:space="0" w:color="auto"/>
        <w:left w:val="none" w:sz="0" w:space="0" w:color="auto"/>
        <w:bottom w:val="none" w:sz="0" w:space="0" w:color="auto"/>
        <w:right w:val="none" w:sz="0" w:space="0" w:color="auto"/>
      </w:divBdr>
    </w:div>
    <w:div w:id="1376274533">
      <w:bodyDiv w:val="1"/>
      <w:marLeft w:val="0"/>
      <w:marRight w:val="0"/>
      <w:marTop w:val="0"/>
      <w:marBottom w:val="0"/>
      <w:divBdr>
        <w:top w:val="none" w:sz="0" w:space="0" w:color="auto"/>
        <w:left w:val="none" w:sz="0" w:space="0" w:color="auto"/>
        <w:bottom w:val="none" w:sz="0" w:space="0" w:color="auto"/>
        <w:right w:val="none" w:sz="0" w:space="0" w:color="auto"/>
      </w:divBdr>
    </w:div>
    <w:div w:id="191183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4E0AC-870B-4747-8CFB-0DE46C7FF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1547</Words>
  <Characters>8820</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望月 七生(mochiduki-nanao.h30)</dc:creator>
  <cp:lastModifiedBy>飯野美登里</cp:lastModifiedBy>
  <cp:revision>7</cp:revision>
  <cp:lastPrinted>2022-11-14T06:49:00Z</cp:lastPrinted>
  <dcterms:created xsi:type="dcterms:W3CDTF">2022-04-17T05:32:00Z</dcterms:created>
  <dcterms:modified xsi:type="dcterms:W3CDTF">2022-11-14T06:49:00Z</dcterms:modified>
</cp:coreProperties>
</file>